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4B" w:rsidRPr="002114BA" w:rsidRDefault="009D4AB7" w:rsidP="009D4AB7">
      <w:pPr>
        <w:pStyle w:val="Default"/>
        <w:jc w:val="center"/>
        <w:rPr>
          <w:i/>
        </w:rPr>
      </w:pPr>
      <w:bookmarkStart w:id="0" w:name="_GoBack"/>
      <w:r w:rsidRPr="002114BA">
        <w:rPr>
          <w:i/>
        </w:rPr>
        <w:t xml:space="preserve">Посвящается </w:t>
      </w:r>
    </w:p>
    <w:p w:rsidR="003C2C4B" w:rsidRPr="002114BA" w:rsidRDefault="002114BA" w:rsidP="009D4AB7">
      <w:pPr>
        <w:pStyle w:val="Default"/>
        <w:jc w:val="center"/>
        <w:rPr>
          <w:i/>
        </w:rPr>
      </w:pPr>
      <w:r w:rsidRPr="002114BA">
        <w:rPr>
          <w:i/>
        </w:rPr>
        <w:t>105</w:t>
      </w:r>
      <w:bookmarkEnd w:id="0"/>
      <w:r w:rsidR="003C2C4B" w:rsidRPr="002114BA">
        <w:rPr>
          <w:i/>
        </w:rPr>
        <w:t xml:space="preserve">-летию </w:t>
      </w:r>
      <w:r w:rsidR="007A4A46" w:rsidRPr="002114BA">
        <w:rPr>
          <w:i/>
        </w:rPr>
        <w:t xml:space="preserve"> </w:t>
      </w:r>
      <w:r w:rsidR="003C2C4B" w:rsidRPr="002114BA">
        <w:rPr>
          <w:i/>
        </w:rPr>
        <w:t>В</w:t>
      </w:r>
      <w:r w:rsidRPr="002114BA">
        <w:rPr>
          <w:i/>
        </w:rPr>
        <w:t>еликой Октябрьской Революции</w:t>
      </w:r>
    </w:p>
    <w:p w:rsidR="009D4AB7" w:rsidRPr="002114BA" w:rsidRDefault="007A4A46" w:rsidP="009D4AB7">
      <w:pPr>
        <w:pStyle w:val="Default"/>
        <w:jc w:val="center"/>
        <w:rPr>
          <w:i/>
        </w:rPr>
      </w:pPr>
      <w:r w:rsidRPr="002114BA">
        <w:rPr>
          <w:i/>
        </w:rPr>
        <w:t xml:space="preserve">и </w:t>
      </w:r>
      <w:r w:rsidR="009D4AB7" w:rsidRPr="002114BA">
        <w:rPr>
          <w:i/>
        </w:rPr>
        <w:t>100-летию Договора об образовании СССР</w:t>
      </w:r>
    </w:p>
    <w:p w:rsidR="009D4AB7" w:rsidRDefault="009D4AB7" w:rsidP="00937A41">
      <w:pPr>
        <w:pStyle w:val="Default"/>
        <w:jc w:val="center"/>
        <w:rPr>
          <w:sz w:val="28"/>
          <w:szCs w:val="28"/>
        </w:rPr>
      </w:pPr>
    </w:p>
    <w:p w:rsidR="00937A41" w:rsidRPr="00055E01" w:rsidRDefault="00703DB2" w:rsidP="00937A4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н</w:t>
      </w:r>
      <w:r w:rsidR="009D4AB7">
        <w:rPr>
          <w:sz w:val="28"/>
          <w:szCs w:val="28"/>
        </w:rPr>
        <w:t>аучно-практический</w:t>
      </w:r>
      <w:r w:rsidR="00937A41" w:rsidRPr="00681508">
        <w:rPr>
          <w:sz w:val="28"/>
          <w:szCs w:val="28"/>
        </w:rPr>
        <w:t xml:space="preserve"> </w:t>
      </w:r>
      <w:r w:rsidR="009D4AB7">
        <w:rPr>
          <w:sz w:val="28"/>
          <w:szCs w:val="28"/>
        </w:rPr>
        <w:t>форум</w:t>
      </w:r>
    </w:p>
    <w:p w:rsidR="00802AF1" w:rsidRPr="009D4AB7" w:rsidRDefault="002F0A5D" w:rsidP="00937A41">
      <w:pPr>
        <w:pStyle w:val="Default"/>
        <w:jc w:val="center"/>
        <w:rPr>
          <w:b/>
          <w:sz w:val="32"/>
          <w:szCs w:val="32"/>
        </w:rPr>
      </w:pPr>
      <w:r w:rsidRPr="009D4AB7">
        <w:rPr>
          <w:b/>
          <w:sz w:val="32"/>
          <w:szCs w:val="32"/>
        </w:rPr>
        <w:t>«</w:t>
      </w:r>
      <w:r w:rsidR="00183C92" w:rsidRPr="009D4AB7">
        <w:rPr>
          <w:b/>
          <w:sz w:val="32"/>
          <w:szCs w:val="32"/>
        </w:rPr>
        <w:t xml:space="preserve">Будущее России и мира в контексте уроков Октября, СССР и </w:t>
      </w:r>
      <w:r w:rsidR="0030240C">
        <w:rPr>
          <w:b/>
          <w:sz w:val="32"/>
          <w:szCs w:val="32"/>
        </w:rPr>
        <w:t xml:space="preserve">новых </w:t>
      </w:r>
      <w:r w:rsidR="00183C92" w:rsidRPr="009D4AB7">
        <w:rPr>
          <w:b/>
          <w:sz w:val="32"/>
          <w:szCs w:val="32"/>
        </w:rPr>
        <w:t>мировых вызовов</w:t>
      </w:r>
      <w:r w:rsidRPr="009D4AB7">
        <w:rPr>
          <w:b/>
          <w:sz w:val="32"/>
          <w:szCs w:val="32"/>
        </w:rPr>
        <w:t>»</w:t>
      </w:r>
    </w:p>
    <w:p w:rsidR="002F0A5D" w:rsidRDefault="002F0A5D" w:rsidP="003B01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018A" w:rsidRPr="00E85298" w:rsidRDefault="003B018A" w:rsidP="003B01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5298">
        <w:rPr>
          <w:rFonts w:ascii="Times New Roman" w:hAnsi="Times New Roman"/>
          <w:b/>
          <w:sz w:val="28"/>
          <w:szCs w:val="28"/>
          <w:lang w:eastAsia="ru-RU"/>
        </w:rPr>
        <w:t>ИНФОРМАЦИОННОЕ ПИСЬМО</w:t>
      </w:r>
    </w:p>
    <w:p w:rsidR="00A03C3E" w:rsidRDefault="00A03C3E" w:rsidP="00A03C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03AA" w:rsidRDefault="00F65A54" w:rsidP="00A03C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Коалиция Октябрь 100</w:t>
      </w:r>
    </w:p>
    <w:p w:rsidR="00F65A54" w:rsidRDefault="004C5F82" w:rsidP="00A03C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5F82">
        <w:rPr>
          <w:rFonts w:ascii="Times New Roman" w:hAnsi="Times New Roman"/>
          <w:color w:val="000000"/>
          <w:sz w:val="24"/>
          <w:szCs w:val="24"/>
          <w:lang w:eastAsia="ru-RU"/>
        </w:rPr>
        <w:t>Институт политической культуры и цивилизационных стратегий</w:t>
      </w:r>
    </w:p>
    <w:p w:rsidR="004C5F82" w:rsidRDefault="004C5F82" w:rsidP="004C5F8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Институт политической эколог</w:t>
      </w:r>
      <w:r w:rsidR="00C122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ии и системных инноваций имени </w:t>
      </w:r>
      <w:proofErr w:type="spellStart"/>
      <w:r w:rsidR="00C12256">
        <w:rPr>
          <w:rFonts w:ascii="Times New Roman" w:hAnsi="Times New Roman"/>
          <w:color w:val="000000"/>
          <w:sz w:val="24"/>
          <w:szCs w:val="24"/>
          <w:lang w:eastAsia="ru-RU"/>
        </w:rPr>
        <w:t>С.А.Подолинского</w:t>
      </w:r>
      <w:proofErr w:type="spellEnd"/>
    </w:p>
    <w:p w:rsidR="004C5F82" w:rsidRPr="004C5F82" w:rsidRDefault="004C5F82" w:rsidP="00A03C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3C3E" w:rsidRDefault="00A03C3E" w:rsidP="004C5F8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2438" w:rsidRDefault="003B018A" w:rsidP="002F0A5D">
      <w:pPr>
        <w:pStyle w:val="Default"/>
        <w:jc w:val="both"/>
      </w:pPr>
      <w:r>
        <w:t xml:space="preserve">объявляют о проведении </w:t>
      </w:r>
      <w:r w:rsidR="00937A41">
        <w:t xml:space="preserve">с  </w:t>
      </w:r>
      <w:r w:rsidR="00561FDD">
        <w:t>21</w:t>
      </w:r>
      <w:r w:rsidR="00C50BFB">
        <w:t xml:space="preserve"> августа</w:t>
      </w:r>
      <w:r w:rsidRPr="002F0A5D">
        <w:t xml:space="preserve"> </w:t>
      </w:r>
      <w:r w:rsidR="00183C92">
        <w:t xml:space="preserve">2022 года </w:t>
      </w:r>
      <w:r w:rsidR="00B765E9">
        <w:t>Международного н</w:t>
      </w:r>
      <w:r w:rsidR="00C50BFB">
        <w:t>аучно-практического</w:t>
      </w:r>
      <w:r w:rsidRPr="00560A29">
        <w:t xml:space="preserve"> </w:t>
      </w:r>
      <w:r w:rsidR="00183C92">
        <w:t xml:space="preserve">форума </w:t>
      </w:r>
      <w:r w:rsidR="002F0A5D" w:rsidRPr="002F0A5D">
        <w:t>«</w:t>
      </w:r>
      <w:r w:rsidR="00183C92">
        <w:t xml:space="preserve">Будущее России и мира в контексте уроков </w:t>
      </w:r>
      <w:r w:rsidR="002F0A5D" w:rsidRPr="002F0A5D">
        <w:t>Октября</w:t>
      </w:r>
      <w:r w:rsidR="00183C92">
        <w:t xml:space="preserve">, </w:t>
      </w:r>
      <w:r w:rsidR="002F0A5D" w:rsidRPr="002F0A5D">
        <w:t>СССР</w:t>
      </w:r>
      <w:r w:rsidR="00183C92">
        <w:t xml:space="preserve"> и </w:t>
      </w:r>
      <w:r w:rsidR="0001136D">
        <w:t xml:space="preserve">новых </w:t>
      </w:r>
      <w:r w:rsidR="00183C92">
        <w:t>мировых вызовов»</w:t>
      </w:r>
      <w:r w:rsidR="0001136D">
        <w:t>.</w:t>
      </w:r>
      <w:r w:rsidR="00183C92">
        <w:t xml:space="preserve"> </w:t>
      </w:r>
    </w:p>
    <w:p w:rsidR="005F2438" w:rsidRDefault="005F2438" w:rsidP="002F0A5D">
      <w:pPr>
        <w:pStyle w:val="Default"/>
        <w:jc w:val="both"/>
      </w:pPr>
    </w:p>
    <w:p w:rsidR="002F0A5D" w:rsidRDefault="005F2438" w:rsidP="002F0A5D">
      <w:pPr>
        <w:pStyle w:val="Default"/>
        <w:jc w:val="both"/>
      </w:pPr>
      <w:r>
        <w:t xml:space="preserve">В организации форума используется инновационный метод ведения </w:t>
      </w:r>
      <w:proofErr w:type="spellStart"/>
      <w:r>
        <w:t>конференционной</w:t>
      </w:r>
      <w:proofErr w:type="spellEnd"/>
      <w:r>
        <w:t xml:space="preserve"> работы  для повышения эффективности обсуждения заявленных докладов и повышения цитируемости докладов</w:t>
      </w:r>
      <w:r w:rsidR="00183C92">
        <w:t>.</w:t>
      </w:r>
    </w:p>
    <w:p w:rsidR="009D4AB7" w:rsidRDefault="009D4AB7" w:rsidP="002F0A5D">
      <w:pPr>
        <w:pStyle w:val="Default"/>
        <w:jc w:val="both"/>
      </w:pPr>
    </w:p>
    <w:p w:rsidR="009D4AB7" w:rsidRPr="00C50BFB" w:rsidRDefault="009D4AB7" w:rsidP="00CB1354">
      <w:pPr>
        <w:pBdr>
          <w:left w:val="thinThickSmallGap" w:sz="24" w:space="4" w:color="auto"/>
        </w:pBdr>
        <w:shd w:val="clear" w:color="auto" w:fill="FFFFFF"/>
        <w:spacing w:after="120" w:line="240" w:lineRule="auto"/>
        <w:ind w:left="284"/>
        <w:rPr>
          <w:rFonts w:ascii="Times New Roman" w:hAnsi="Times New Roman"/>
          <w:color w:val="000000"/>
          <w:lang w:eastAsia="ru-RU"/>
        </w:rPr>
      </w:pPr>
      <w:r w:rsidRPr="00C50BFB">
        <w:rPr>
          <w:rFonts w:ascii="Times New Roman" w:hAnsi="Times New Roman"/>
          <w:color w:val="000000"/>
          <w:lang w:eastAsia="ru-RU"/>
        </w:rPr>
        <w:t>Форум будет проходить, в несколько сессий</w:t>
      </w:r>
      <w:r w:rsidR="00EA5F55">
        <w:rPr>
          <w:rFonts w:ascii="Times New Roman" w:hAnsi="Times New Roman"/>
          <w:color w:val="000000"/>
          <w:lang w:eastAsia="ru-RU"/>
        </w:rPr>
        <w:t>-конференций:</w:t>
      </w:r>
      <w:r w:rsidRPr="00C50BFB">
        <w:rPr>
          <w:rFonts w:ascii="Times New Roman" w:hAnsi="Times New Roman"/>
          <w:color w:val="000000"/>
          <w:lang w:eastAsia="ru-RU"/>
        </w:rPr>
        <w:t xml:space="preserve"> </w:t>
      </w:r>
    </w:p>
    <w:p w:rsidR="009D4AB7" w:rsidRPr="00C50BFB" w:rsidRDefault="009D4AB7" w:rsidP="00EA5F55">
      <w:pPr>
        <w:pBdr>
          <w:left w:val="thinThickSmallGap" w:sz="24" w:space="4" w:color="auto"/>
        </w:pBd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lang w:eastAsia="ru-RU"/>
        </w:rPr>
      </w:pPr>
      <w:r w:rsidRPr="00C50BFB">
        <w:rPr>
          <w:rFonts w:ascii="Times New Roman" w:hAnsi="Times New Roman"/>
          <w:color w:val="000000"/>
          <w:lang w:eastAsia="ru-RU"/>
        </w:rPr>
        <w:t xml:space="preserve">- с </w:t>
      </w:r>
      <w:r w:rsidR="00561FDD">
        <w:rPr>
          <w:rFonts w:ascii="Times New Roman" w:hAnsi="Times New Roman"/>
          <w:color w:val="000000"/>
          <w:lang w:eastAsia="ru-RU"/>
        </w:rPr>
        <w:t>21 августа</w:t>
      </w:r>
      <w:r w:rsidRPr="00C50BFB">
        <w:rPr>
          <w:rFonts w:ascii="Times New Roman" w:hAnsi="Times New Roman"/>
          <w:color w:val="000000"/>
          <w:lang w:eastAsia="ru-RU"/>
        </w:rPr>
        <w:t xml:space="preserve"> 2022 года </w:t>
      </w:r>
      <w:r>
        <w:rPr>
          <w:rFonts w:ascii="Times New Roman" w:hAnsi="Times New Roman"/>
          <w:color w:val="000000"/>
          <w:lang w:eastAsia="ru-RU"/>
        </w:rPr>
        <w:t xml:space="preserve">начало </w:t>
      </w:r>
      <w:r w:rsidR="00EA5F55">
        <w:rPr>
          <w:rFonts w:ascii="Times New Roman" w:hAnsi="Times New Roman"/>
          <w:color w:val="000000"/>
          <w:lang w:eastAsia="ru-RU"/>
        </w:rPr>
        <w:t xml:space="preserve">электронной </w:t>
      </w:r>
      <w:proofErr w:type="spellStart"/>
      <w:r w:rsidR="00EA5F55">
        <w:rPr>
          <w:rFonts w:ascii="Times New Roman" w:hAnsi="Times New Roman"/>
          <w:color w:val="000000"/>
          <w:lang w:eastAsia="ru-RU"/>
        </w:rPr>
        <w:t>оффлайн</w:t>
      </w:r>
      <w:proofErr w:type="spellEnd"/>
      <w:r w:rsidR="00EA5F55">
        <w:rPr>
          <w:rFonts w:ascii="Times New Roman" w:hAnsi="Times New Roman"/>
          <w:color w:val="000000"/>
          <w:lang w:eastAsia="ru-RU"/>
        </w:rPr>
        <w:t xml:space="preserve">-конференции </w:t>
      </w:r>
      <w:r w:rsidRPr="00C50BFB">
        <w:rPr>
          <w:rFonts w:ascii="Times New Roman" w:hAnsi="Times New Roman"/>
          <w:color w:val="000000"/>
          <w:lang w:eastAsia="ru-RU"/>
        </w:rPr>
        <w:t xml:space="preserve">на </w:t>
      </w:r>
      <w:proofErr w:type="spellStart"/>
      <w:r w:rsidRPr="00C50BFB">
        <w:rPr>
          <w:rFonts w:ascii="Times New Roman" w:hAnsi="Times New Roman"/>
          <w:color w:val="000000"/>
          <w:lang w:eastAsia="ru-RU"/>
        </w:rPr>
        <w:t>форумной</w:t>
      </w:r>
      <w:proofErr w:type="spellEnd"/>
      <w:r w:rsidRPr="00C50BFB">
        <w:rPr>
          <w:rFonts w:ascii="Times New Roman" w:hAnsi="Times New Roman"/>
          <w:color w:val="000000"/>
          <w:lang w:eastAsia="ru-RU"/>
        </w:rPr>
        <w:t xml:space="preserve"> площадке  </w:t>
      </w:r>
      <w:r w:rsidR="00D146D2" w:rsidRPr="00D146D2">
        <w:rPr>
          <w:rFonts w:ascii="Times New Roman" w:hAnsi="Times New Roman"/>
          <w:color w:val="000000"/>
          <w:lang w:eastAsia="ru-RU"/>
        </w:rPr>
        <w:t>http://ipesi.ru/forum/viewforum.php?f=20</w:t>
      </w:r>
      <w:proofErr w:type="gramStart"/>
      <w:r w:rsidR="00D146D2">
        <w:rPr>
          <w:rFonts w:ascii="Times New Roman" w:hAnsi="Times New Roman"/>
          <w:color w:val="000000"/>
          <w:lang w:eastAsia="ru-RU"/>
        </w:rPr>
        <w:t xml:space="preserve"> </w:t>
      </w:r>
      <w:r w:rsidRPr="00C50BFB">
        <w:rPr>
          <w:rFonts w:ascii="Times New Roman" w:hAnsi="Times New Roman"/>
          <w:color w:val="000000"/>
          <w:lang w:eastAsia="ru-RU"/>
        </w:rPr>
        <w:t>;</w:t>
      </w:r>
      <w:proofErr w:type="gramEnd"/>
    </w:p>
    <w:p w:rsidR="009D4AB7" w:rsidRPr="00C50BFB" w:rsidRDefault="009D4AB7" w:rsidP="00EA5F55">
      <w:pPr>
        <w:pBdr>
          <w:left w:val="thinThickSmallGap" w:sz="24" w:space="4" w:color="auto"/>
        </w:pBd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lang w:eastAsia="ru-RU"/>
        </w:rPr>
      </w:pPr>
      <w:r w:rsidRPr="00C50BFB">
        <w:rPr>
          <w:rFonts w:ascii="Times New Roman" w:hAnsi="Times New Roman"/>
          <w:color w:val="000000"/>
          <w:lang w:eastAsia="ru-RU"/>
        </w:rPr>
        <w:t xml:space="preserve">- 4-5 октября в Москве </w:t>
      </w:r>
      <w:r>
        <w:rPr>
          <w:rFonts w:ascii="Times New Roman" w:hAnsi="Times New Roman"/>
          <w:color w:val="000000"/>
          <w:lang w:eastAsia="ru-RU"/>
        </w:rPr>
        <w:t xml:space="preserve"> - </w:t>
      </w:r>
      <w:r w:rsidRPr="00C50BFB">
        <w:rPr>
          <w:rFonts w:ascii="Times New Roman" w:hAnsi="Times New Roman"/>
          <w:color w:val="000000"/>
          <w:lang w:eastAsia="ru-RU"/>
        </w:rPr>
        <w:t xml:space="preserve"> первая очная конференция по результатам </w:t>
      </w:r>
      <w:proofErr w:type="spellStart"/>
      <w:r w:rsidRPr="00C50BFB">
        <w:rPr>
          <w:rFonts w:ascii="Times New Roman" w:hAnsi="Times New Roman"/>
          <w:color w:val="000000"/>
          <w:lang w:eastAsia="ru-RU"/>
        </w:rPr>
        <w:t>оффлайн</w:t>
      </w:r>
      <w:proofErr w:type="spellEnd"/>
      <w:r w:rsidRPr="00C50BFB">
        <w:rPr>
          <w:rFonts w:ascii="Times New Roman" w:hAnsi="Times New Roman"/>
          <w:color w:val="000000"/>
          <w:lang w:eastAsia="ru-RU"/>
        </w:rPr>
        <w:t>-дискуссий, адрес мероприятия будет сообщен в следующем информационном письме;</w:t>
      </w:r>
    </w:p>
    <w:p w:rsidR="009D4AB7" w:rsidRPr="00C50BFB" w:rsidRDefault="009D4AB7" w:rsidP="00EA5F55">
      <w:pPr>
        <w:pBdr>
          <w:left w:val="thinThickSmallGap" w:sz="24" w:space="4" w:color="auto"/>
        </w:pBd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lang w:eastAsia="ru-RU"/>
        </w:rPr>
      </w:pPr>
      <w:r w:rsidRPr="00C50BFB">
        <w:rPr>
          <w:rFonts w:ascii="Times New Roman" w:hAnsi="Times New Roman"/>
          <w:color w:val="000000"/>
          <w:lang w:eastAsia="ru-RU"/>
        </w:rPr>
        <w:t xml:space="preserve">- </w:t>
      </w:r>
      <w:r>
        <w:rPr>
          <w:rFonts w:ascii="Times New Roman" w:hAnsi="Times New Roman"/>
          <w:color w:val="000000"/>
          <w:lang w:eastAsia="ru-RU"/>
        </w:rPr>
        <w:t xml:space="preserve">ежемесячные </w:t>
      </w:r>
      <w:r w:rsidRPr="00C50BFB">
        <w:rPr>
          <w:rFonts w:ascii="Times New Roman" w:hAnsi="Times New Roman"/>
          <w:color w:val="000000"/>
          <w:lang w:eastAsia="ru-RU"/>
        </w:rPr>
        <w:t xml:space="preserve">тематические </w:t>
      </w:r>
      <w:r w:rsidRPr="00C50BFB">
        <w:rPr>
          <w:rFonts w:ascii="Times New Roman" w:hAnsi="Times New Roman"/>
          <w:color w:val="000000"/>
          <w:lang w:val="en-US" w:eastAsia="ru-RU"/>
        </w:rPr>
        <w:t>zoom</w:t>
      </w:r>
      <w:r w:rsidRPr="00C50BFB">
        <w:rPr>
          <w:rFonts w:ascii="Times New Roman" w:hAnsi="Times New Roman"/>
          <w:color w:val="000000"/>
          <w:lang w:eastAsia="ru-RU"/>
        </w:rPr>
        <w:t>-конференции</w:t>
      </w:r>
      <w:r>
        <w:rPr>
          <w:rFonts w:ascii="Times New Roman" w:hAnsi="Times New Roman"/>
          <w:color w:val="000000"/>
          <w:lang w:eastAsia="ru-RU"/>
        </w:rPr>
        <w:t xml:space="preserve"> последний </w:t>
      </w:r>
      <w:r w:rsidRPr="00D146D2">
        <w:rPr>
          <w:rFonts w:ascii="Times New Roman" w:hAnsi="Times New Roman"/>
          <w:color w:val="000000"/>
          <w:lang w:eastAsia="ru-RU"/>
        </w:rPr>
        <w:t>четверг</w:t>
      </w:r>
      <w:r>
        <w:rPr>
          <w:rFonts w:ascii="Times New Roman" w:hAnsi="Times New Roman"/>
          <w:color w:val="000000"/>
          <w:lang w:eastAsia="ru-RU"/>
        </w:rPr>
        <w:t xml:space="preserve"> каждого месяца: </w:t>
      </w:r>
      <w:r w:rsidRPr="00D146D2">
        <w:rPr>
          <w:rFonts w:ascii="Times New Roman" w:hAnsi="Times New Roman"/>
          <w:color w:val="000000"/>
          <w:lang w:eastAsia="ru-RU"/>
        </w:rPr>
        <w:t>29</w:t>
      </w:r>
      <w:r>
        <w:rPr>
          <w:rFonts w:ascii="Times New Roman" w:hAnsi="Times New Roman"/>
          <w:color w:val="000000"/>
          <w:lang w:eastAsia="ru-RU"/>
        </w:rPr>
        <w:t xml:space="preserve"> сентября, </w:t>
      </w:r>
      <w:r w:rsidRPr="00D146D2">
        <w:rPr>
          <w:rFonts w:ascii="Times New Roman" w:hAnsi="Times New Roman"/>
          <w:color w:val="000000"/>
          <w:lang w:eastAsia="ru-RU"/>
        </w:rPr>
        <w:t>27</w:t>
      </w:r>
      <w:r>
        <w:rPr>
          <w:rFonts w:ascii="Times New Roman" w:hAnsi="Times New Roman"/>
          <w:color w:val="000000"/>
          <w:lang w:eastAsia="ru-RU"/>
        </w:rPr>
        <w:t xml:space="preserve"> октября, </w:t>
      </w:r>
      <w:r w:rsidRPr="00D146D2">
        <w:rPr>
          <w:rFonts w:ascii="Times New Roman" w:hAnsi="Times New Roman"/>
          <w:color w:val="000000"/>
          <w:lang w:eastAsia="ru-RU"/>
        </w:rPr>
        <w:t>24</w:t>
      </w:r>
      <w:r>
        <w:rPr>
          <w:rFonts w:ascii="Times New Roman" w:hAnsi="Times New Roman"/>
          <w:color w:val="000000"/>
          <w:lang w:eastAsia="ru-RU"/>
        </w:rPr>
        <w:t xml:space="preserve"> ноября, </w:t>
      </w:r>
      <w:r w:rsidRPr="00D146D2">
        <w:rPr>
          <w:rFonts w:ascii="Times New Roman" w:hAnsi="Times New Roman"/>
          <w:color w:val="000000"/>
          <w:lang w:eastAsia="ru-RU"/>
        </w:rPr>
        <w:t>29</w:t>
      </w:r>
      <w:r>
        <w:rPr>
          <w:rFonts w:ascii="Times New Roman" w:hAnsi="Times New Roman"/>
          <w:color w:val="000000"/>
          <w:lang w:eastAsia="ru-RU"/>
        </w:rPr>
        <w:t xml:space="preserve"> декабря</w:t>
      </w:r>
      <w:r w:rsidR="00EA5F55">
        <w:rPr>
          <w:rFonts w:ascii="Times New Roman" w:hAnsi="Times New Roman"/>
          <w:color w:val="000000"/>
          <w:lang w:eastAsia="ru-RU"/>
        </w:rPr>
        <w:t xml:space="preserve"> 2022 года.</w:t>
      </w:r>
    </w:p>
    <w:p w:rsidR="000E4B6C" w:rsidRDefault="000E4B6C" w:rsidP="00EA5F55">
      <w:pPr>
        <w:pStyle w:val="ListParagraph"/>
        <w:pBdr>
          <w:left w:val="thinThickSmallGap" w:sz="24" w:space="4" w:color="auto"/>
        </w:pBdr>
        <w:spacing w:after="0" w:line="240" w:lineRule="auto"/>
        <w:ind w:left="284"/>
        <w:rPr>
          <w:rFonts w:ascii="Times New Roman" w:hAnsi="Times New Roman"/>
        </w:rPr>
      </w:pPr>
    </w:p>
    <w:p w:rsidR="009D4AB7" w:rsidRPr="00C50BFB" w:rsidRDefault="000E4B6C" w:rsidP="00EA5F55">
      <w:pPr>
        <w:pStyle w:val="ListParagraph"/>
        <w:pBdr>
          <w:left w:val="thinThickSmallGap" w:sz="24" w:space="4" w:color="auto"/>
        </w:pBdr>
        <w:spacing w:after="0" w:line="240" w:lineRule="auto"/>
        <w:ind w:left="284"/>
        <w:rPr>
          <w:rFonts w:ascii="Times New Roman" w:hAnsi="Times New Roman"/>
        </w:rPr>
      </w:pPr>
      <w:r w:rsidRPr="00657CBB">
        <w:rPr>
          <w:rFonts w:ascii="Times New Roman" w:hAnsi="Times New Roman"/>
        </w:rPr>
        <w:t>При этом на протяжении всего времени в составе Оргкомитета действует исследовательский</w:t>
      </w:r>
      <w:r w:rsidRPr="00D559BE">
        <w:rPr>
          <w:rFonts w:ascii="Times New Roman" w:hAnsi="Times New Roman"/>
        </w:rPr>
        <w:t xml:space="preserve"> </w:t>
      </w:r>
      <w:r w:rsidRPr="00657CBB">
        <w:rPr>
          <w:rFonts w:ascii="Times New Roman" w:hAnsi="Times New Roman"/>
        </w:rPr>
        <w:t>орган, именуемый: «Дирекция целевых результа</w:t>
      </w:r>
      <w:r w:rsidRPr="00D559BE">
        <w:rPr>
          <w:rFonts w:ascii="Times New Roman" w:hAnsi="Times New Roman"/>
        </w:rPr>
        <w:t xml:space="preserve">тов форума» </w:t>
      </w:r>
      <w:proofErr w:type="gramStart"/>
      <w:r w:rsidRPr="00D559BE">
        <w:rPr>
          <w:rFonts w:ascii="Times New Roman" w:hAnsi="Times New Roman"/>
        </w:rPr>
        <w:t xml:space="preserve">( </w:t>
      </w:r>
      <w:proofErr w:type="gramEnd"/>
      <w:r w:rsidRPr="00D559BE">
        <w:rPr>
          <w:rFonts w:ascii="Times New Roman" w:hAnsi="Times New Roman"/>
        </w:rPr>
        <w:t>ii6673037@gmail.</w:t>
      </w:r>
      <w:r w:rsidRPr="00657CBB">
        <w:rPr>
          <w:rFonts w:ascii="Times New Roman" w:hAnsi="Times New Roman"/>
        </w:rPr>
        <w:t>com ),</w:t>
      </w:r>
      <w:r w:rsidRPr="00D559BE">
        <w:rPr>
          <w:rFonts w:ascii="Times New Roman" w:hAnsi="Times New Roman"/>
        </w:rPr>
        <w:t xml:space="preserve"> </w:t>
      </w:r>
      <w:r w:rsidRPr="00657CBB">
        <w:rPr>
          <w:rFonts w:ascii="Times New Roman" w:hAnsi="Times New Roman"/>
        </w:rPr>
        <w:t xml:space="preserve">которая </w:t>
      </w:r>
      <w:r w:rsidRPr="00D559BE">
        <w:rPr>
          <w:rFonts w:ascii="Times New Roman" w:hAnsi="Times New Roman"/>
        </w:rPr>
        <w:t xml:space="preserve">фиксирует и упорядочивает результаты работы форума </w:t>
      </w:r>
      <w:r w:rsidRPr="00657CBB">
        <w:rPr>
          <w:rFonts w:ascii="Times New Roman" w:hAnsi="Times New Roman"/>
        </w:rPr>
        <w:t>в логике</w:t>
      </w:r>
      <w:r w:rsidRPr="00D559BE">
        <w:rPr>
          <w:rFonts w:ascii="Times New Roman" w:hAnsi="Times New Roman"/>
        </w:rPr>
        <w:t xml:space="preserve"> </w:t>
      </w:r>
      <w:r w:rsidRPr="00657CBB">
        <w:rPr>
          <w:rFonts w:ascii="Times New Roman" w:hAnsi="Times New Roman"/>
        </w:rPr>
        <w:t>целеустремленного раскрытия его темы форума и организации коллективно</w:t>
      </w:r>
      <w:r w:rsidRPr="00D559BE">
        <w:rPr>
          <w:rFonts w:ascii="Times New Roman" w:hAnsi="Times New Roman"/>
        </w:rPr>
        <w:t xml:space="preserve">го исследования еще </w:t>
      </w:r>
      <w:r w:rsidRPr="00657CBB">
        <w:rPr>
          <w:rFonts w:ascii="Times New Roman" w:hAnsi="Times New Roman"/>
        </w:rPr>
        <w:t>не раскрытых аспектов. Дирекция работает по самостоятельному плану,</w:t>
      </w:r>
      <w:r w:rsidRPr="00D559BE">
        <w:rPr>
          <w:rFonts w:ascii="Times New Roman" w:hAnsi="Times New Roman"/>
        </w:rPr>
        <w:t xml:space="preserve"> </w:t>
      </w:r>
      <w:r w:rsidRPr="00657CBB">
        <w:rPr>
          <w:rFonts w:ascii="Times New Roman" w:hAnsi="Times New Roman"/>
        </w:rPr>
        <w:t>который её координатором доводится до сведения всех заин</w:t>
      </w:r>
      <w:r>
        <w:rPr>
          <w:rFonts w:ascii="Times New Roman" w:hAnsi="Times New Roman"/>
        </w:rPr>
        <w:t>тересованных участников через рассылку</w:t>
      </w:r>
      <w:proofErr w:type="gramStart"/>
      <w:r>
        <w:rPr>
          <w:rFonts w:ascii="Times New Roman" w:hAnsi="Times New Roman"/>
        </w:rPr>
        <w:t xml:space="preserve"> </w:t>
      </w:r>
      <w:r w:rsidRPr="00657CBB">
        <w:rPr>
          <w:rFonts w:ascii="Times New Roman" w:hAnsi="Times New Roman"/>
        </w:rPr>
        <w:t>.</w:t>
      </w:r>
      <w:proofErr w:type="gramEnd"/>
    </w:p>
    <w:p w:rsidR="000E4B6C" w:rsidRDefault="000E4B6C" w:rsidP="00657CBB">
      <w:pPr>
        <w:pStyle w:val="ListParagraph"/>
        <w:pBdr>
          <w:left w:val="thinThickSmallGap" w:sz="24" w:space="4" w:color="auto"/>
        </w:pBdr>
        <w:spacing w:after="0" w:line="240" w:lineRule="auto"/>
        <w:ind w:left="284"/>
        <w:rPr>
          <w:rFonts w:ascii="Times New Roman" w:hAnsi="Times New Roman"/>
        </w:rPr>
      </w:pPr>
    </w:p>
    <w:p w:rsidR="00657CBB" w:rsidRPr="00657CBB" w:rsidRDefault="009D4AB7" w:rsidP="00657CBB">
      <w:pPr>
        <w:pStyle w:val="ListParagraph"/>
        <w:pBdr>
          <w:left w:val="thinThickSmallGap" w:sz="24" w:space="4" w:color="auto"/>
        </w:pBdr>
        <w:spacing w:after="0" w:line="240" w:lineRule="auto"/>
        <w:ind w:left="284"/>
        <w:rPr>
          <w:rFonts w:ascii="Times New Roman" w:hAnsi="Times New Roman"/>
        </w:rPr>
      </w:pPr>
      <w:r w:rsidRPr="00C50BFB">
        <w:rPr>
          <w:rFonts w:ascii="Times New Roman" w:hAnsi="Times New Roman"/>
        </w:rPr>
        <w:t>Оргкомитет</w:t>
      </w:r>
      <w:r w:rsidR="00EA5F55">
        <w:rPr>
          <w:rFonts w:ascii="Times New Roman" w:hAnsi="Times New Roman"/>
        </w:rPr>
        <w:t xml:space="preserve"> </w:t>
      </w:r>
      <w:r w:rsidRPr="00C50BFB">
        <w:rPr>
          <w:rFonts w:ascii="Times New Roman" w:hAnsi="Times New Roman"/>
        </w:rPr>
        <w:t>оставляет срок окончания и подведения итогов форума открытым.</w:t>
      </w:r>
      <w:r w:rsidR="00EA5F55">
        <w:rPr>
          <w:rFonts w:ascii="Times New Roman" w:hAnsi="Times New Roman"/>
        </w:rPr>
        <w:t xml:space="preserve"> </w:t>
      </w:r>
      <w:r w:rsidR="00CB1354">
        <w:rPr>
          <w:rFonts w:ascii="Times New Roman" w:hAnsi="Times New Roman"/>
        </w:rPr>
        <w:t xml:space="preserve"> О сроках проведения итоговой сес</w:t>
      </w:r>
      <w:r w:rsidR="00D559BE">
        <w:rPr>
          <w:rFonts w:ascii="Times New Roman" w:hAnsi="Times New Roman"/>
        </w:rPr>
        <w:t>с</w:t>
      </w:r>
      <w:r w:rsidR="00CB1354">
        <w:rPr>
          <w:rFonts w:ascii="Times New Roman" w:hAnsi="Times New Roman"/>
        </w:rPr>
        <w:t>ии-конференции будет сообщено дополнительно.</w:t>
      </w:r>
      <w:r w:rsidR="00D559BE">
        <w:rPr>
          <w:rFonts w:ascii="Times New Roman" w:hAnsi="Times New Roman"/>
        </w:rPr>
        <w:t xml:space="preserve"> </w:t>
      </w:r>
    </w:p>
    <w:p w:rsidR="00CB1354" w:rsidRPr="00C50BFB" w:rsidRDefault="00CB1354" w:rsidP="00EA5F55">
      <w:pPr>
        <w:pStyle w:val="ListParagraph"/>
        <w:pBdr>
          <w:left w:val="thinThickSmallGap" w:sz="24" w:space="4" w:color="auto"/>
        </w:pBdr>
        <w:spacing w:after="0" w:line="240" w:lineRule="auto"/>
        <w:ind w:left="284"/>
        <w:rPr>
          <w:rFonts w:ascii="Times New Roman" w:hAnsi="Times New Roman"/>
        </w:rPr>
      </w:pPr>
    </w:p>
    <w:p w:rsidR="009D4AB7" w:rsidRDefault="009D4AB7" w:rsidP="00EA5F55">
      <w:pPr>
        <w:pStyle w:val="ListParagraph"/>
        <w:pBdr>
          <w:left w:val="thinThickSmallGap" w:sz="24" w:space="4" w:color="auto"/>
        </w:pBdr>
        <w:spacing w:after="0" w:line="240" w:lineRule="auto"/>
        <w:ind w:left="284"/>
        <w:rPr>
          <w:rFonts w:ascii="Times New Roman" w:hAnsi="Times New Roman"/>
          <w:b/>
        </w:rPr>
      </w:pPr>
      <w:r w:rsidRPr="00EA5F55">
        <w:rPr>
          <w:rFonts w:ascii="Times New Roman" w:hAnsi="Times New Roman"/>
          <w:b/>
        </w:rPr>
        <w:t>Обязательным условием участия в форуме является пред</w:t>
      </w:r>
      <w:r w:rsidR="00BA034A" w:rsidRPr="00EA5F55">
        <w:rPr>
          <w:rFonts w:ascii="Times New Roman" w:hAnsi="Times New Roman"/>
          <w:b/>
        </w:rPr>
        <w:t>оставление</w:t>
      </w:r>
      <w:r w:rsidRPr="00EA5F55">
        <w:rPr>
          <w:rFonts w:ascii="Times New Roman" w:hAnsi="Times New Roman"/>
          <w:b/>
        </w:rPr>
        <w:t xml:space="preserve"> докладчиком не менее трех отзывов на тезисы других докладчиков (см. раздел Регламент)</w:t>
      </w:r>
      <w:r w:rsidR="00CB1354">
        <w:rPr>
          <w:rFonts w:ascii="Times New Roman" w:hAnsi="Times New Roman"/>
          <w:b/>
        </w:rPr>
        <w:t xml:space="preserve"> и участие в специальных опросах</w:t>
      </w:r>
      <w:r w:rsidR="00B55627">
        <w:rPr>
          <w:rFonts w:ascii="Times New Roman" w:hAnsi="Times New Roman"/>
          <w:b/>
        </w:rPr>
        <w:t xml:space="preserve">, направленных на анализ содержания работы конференции. </w:t>
      </w:r>
      <w:r w:rsidRPr="00EA5F55">
        <w:rPr>
          <w:rFonts w:ascii="Times New Roman" w:hAnsi="Times New Roman"/>
          <w:b/>
        </w:rPr>
        <w:t xml:space="preserve"> </w:t>
      </w:r>
    </w:p>
    <w:p w:rsidR="00CB1354" w:rsidRDefault="00CB1354" w:rsidP="00EA5F55">
      <w:pPr>
        <w:pStyle w:val="ListParagraph"/>
        <w:pBdr>
          <w:left w:val="thinThickSmallGap" w:sz="24" w:space="4" w:color="auto"/>
        </w:pBdr>
        <w:spacing w:after="0" w:line="240" w:lineRule="auto"/>
        <w:ind w:left="284"/>
        <w:rPr>
          <w:rFonts w:ascii="Times New Roman" w:hAnsi="Times New Roman"/>
          <w:b/>
        </w:rPr>
      </w:pPr>
    </w:p>
    <w:p w:rsidR="00080DCC" w:rsidRPr="00080DCC" w:rsidRDefault="00080DCC" w:rsidP="00EA5F55">
      <w:pPr>
        <w:pStyle w:val="ListParagraph"/>
        <w:pBdr>
          <w:left w:val="thinThickSmallGap" w:sz="24" w:space="4" w:color="auto"/>
        </w:pBd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</w:t>
      </w:r>
      <w:proofErr w:type="gramStart"/>
      <w:r>
        <w:rPr>
          <w:rFonts w:ascii="Times New Roman" w:hAnsi="Times New Roman"/>
        </w:rPr>
        <w:t>очных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оффлайн</w:t>
      </w:r>
      <w:proofErr w:type="spellEnd"/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en-US"/>
        </w:rPr>
        <w:t>zoom</w:t>
      </w:r>
      <w:r w:rsidRPr="00080DCC">
        <w:rPr>
          <w:rFonts w:ascii="Times New Roman" w:hAnsi="Times New Roman"/>
        </w:rPr>
        <w:t>-</w:t>
      </w:r>
      <w:r>
        <w:rPr>
          <w:rFonts w:ascii="Times New Roman" w:hAnsi="Times New Roman"/>
        </w:rPr>
        <w:t>конференциях бесплатно. Проезд и питание участников на очные встречи не оплачивается. Размер взносов и условия публикации материалов в Сборни</w:t>
      </w:r>
      <w:r w:rsidR="000E4B6C">
        <w:rPr>
          <w:rFonts w:ascii="Times New Roman" w:hAnsi="Times New Roman"/>
        </w:rPr>
        <w:t xml:space="preserve">ке материалов конференции </w:t>
      </w:r>
      <w:r>
        <w:rPr>
          <w:rFonts w:ascii="Times New Roman" w:hAnsi="Times New Roman"/>
        </w:rPr>
        <w:t>будут определены Оргкомитетом по итогам предоставления всех докладов и отзывов  с соответствующим извещением участников.</w:t>
      </w:r>
    </w:p>
    <w:p w:rsidR="00080DCC" w:rsidRDefault="00080DCC" w:rsidP="00EA5F55">
      <w:pPr>
        <w:pStyle w:val="ListParagraph"/>
        <w:pBdr>
          <w:left w:val="thinThickSmallGap" w:sz="24" w:space="4" w:color="auto"/>
        </w:pBdr>
        <w:spacing w:after="0" w:line="240" w:lineRule="auto"/>
        <w:ind w:left="284"/>
        <w:rPr>
          <w:rFonts w:ascii="Times New Roman" w:hAnsi="Times New Roman"/>
        </w:rPr>
      </w:pPr>
    </w:p>
    <w:p w:rsidR="00CB1354" w:rsidRPr="00CB1354" w:rsidRDefault="004E2413" w:rsidP="00EA5F55">
      <w:pPr>
        <w:pStyle w:val="ListParagraph"/>
        <w:pBdr>
          <w:left w:val="thinThickSmallGap" w:sz="24" w:space="4" w:color="auto"/>
        </w:pBd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Заявки на участие в форуме с темой «Регистрация на конференцию» </w:t>
      </w:r>
      <w:r w:rsidR="00D51028">
        <w:rPr>
          <w:rFonts w:ascii="Times New Roman" w:hAnsi="Times New Roman"/>
        </w:rPr>
        <w:t xml:space="preserve">и доклады </w:t>
      </w:r>
      <w:r w:rsidR="00D51028" w:rsidRPr="00B765E9">
        <w:rPr>
          <w:rFonts w:ascii="Times New Roman" w:hAnsi="Times New Roman"/>
          <w:b/>
        </w:rPr>
        <w:t>на первую сессию</w:t>
      </w:r>
      <w:r w:rsidR="00D51028">
        <w:rPr>
          <w:rFonts w:ascii="Times New Roman" w:hAnsi="Times New Roman"/>
        </w:rPr>
        <w:t xml:space="preserve"> форума </w:t>
      </w:r>
      <w:r w:rsidR="00CB1354" w:rsidRPr="00CB1354">
        <w:rPr>
          <w:rFonts w:ascii="Times New Roman" w:hAnsi="Times New Roman"/>
        </w:rPr>
        <w:t xml:space="preserve">принимаются </w:t>
      </w:r>
      <w:r w:rsidR="00B55627">
        <w:rPr>
          <w:rFonts w:ascii="Times New Roman" w:hAnsi="Times New Roman"/>
        </w:rPr>
        <w:t xml:space="preserve">по адресу </w:t>
      </w:r>
      <w:hyperlink r:id="rId6" w:history="1">
        <w:r w:rsidR="00B55627" w:rsidRPr="002114BA">
          <w:rPr>
            <w:rFonts w:ascii="Times New Roman" w:hAnsi="Times New Roman"/>
          </w:rPr>
          <w:t>diosvet@yandex.ru</w:t>
        </w:r>
      </w:hyperlink>
      <w:r w:rsidR="00B55627" w:rsidRPr="00B55627">
        <w:rPr>
          <w:rFonts w:ascii="Times New Roman" w:hAnsi="Times New Roman"/>
        </w:rPr>
        <w:t xml:space="preserve"> </w:t>
      </w:r>
      <w:r w:rsidR="00B55627">
        <w:rPr>
          <w:rFonts w:ascii="Times New Roman" w:hAnsi="Times New Roman"/>
        </w:rPr>
        <w:t xml:space="preserve"> </w:t>
      </w:r>
      <w:r w:rsidR="00D51028">
        <w:rPr>
          <w:rFonts w:ascii="Times New Roman" w:hAnsi="Times New Roman"/>
          <w:b/>
        </w:rPr>
        <w:t>до 24 сентября</w:t>
      </w:r>
      <w:r w:rsidR="00CB1354" w:rsidRPr="00CB1354">
        <w:rPr>
          <w:rFonts w:ascii="Times New Roman" w:hAnsi="Times New Roman"/>
        </w:rPr>
        <w:t xml:space="preserve"> </w:t>
      </w:r>
      <w:r w:rsidR="00B55627">
        <w:rPr>
          <w:rFonts w:ascii="Times New Roman" w:hAnsi="Times New Roman"/>
        </w:rPr>
        <w:t xml:space="preserve"> </w:t>
      </w:r>
      <w:r w:rsidR="00B55627" w:rsidRPr="00B55627">
        <w:rPr>
          <w:rFonts w:ascii="Times New Roman" w:hAnsi="Times New Roman"/>
          <w:b/>
        </w:rPr>
        <w:t>2022 г.</w:t>
      </w:r>
      <w:r w:rsidR="00B55627">
        <w:rPr>
          <w:rFonts w:ascii="Times New Roman" w:hAnsi="Times New Roman"/>
        </w:rPr>
        <w:t xml:space="preserve"> </w:t>
      </w:r>
      <w:r w:rsidR="00D51028">
        <w:rPr>
          <w:rFonts w:ascii="Times New Roman" w:hAnsi="Times New Roman"/>
        </w:rPr>
        <w:t>О сроках регистрации и подачи докладов на другие сессии – см. раздел Регламента.</w:t>
      </w:r>
    </w:p>
    <w:p w:rsidR="009D4AB7" w:rsidRDefault="009D4AB7" w:rsidP="00EA5F55">
      <w:pPr>
        <w:pStyle w:val="Default"/>
        <w:jc w:val="both"/>
        <w:rPr>
          <w:b/>
        </w:rPr>
      </w:pPr>
    </w:p>
    <w:p w:rsidR="00CB1354" w:rsidRPr="000E4B6C" w:rsidRDefault="00CB1354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</w:t>
      </w:r>
      <w:r w:rsidR="000E4B6C">
        <w:rPr>
          <w:rFonts w:ascii="Times New Roman" w:hAnsi="Times New Roman"/>
          <w:b/>
          <w:sz w:val="24"/>
          <w:szCs w:val="24"/>
        </w:rPr>
        <w:t xml:space="preserve">кты: </w:t>
      </w:r>
      <w:r w:rsidR="000E4B6C" w:rsidRPr="000E4B6C">
        <w:rPr>
          <w:rFonts w:ascii="Times New Roman" w:hAnsi="Times New Roman"/>
          <w:sz w:val="24"/>
          <w:szCs w:val="24"/>
        </w:rPr>
        <w:t xml:space="preserve">по всем вопросам можно обратиться </w:t>
      </w:r>
      <w:r w:rsidR="002114BA">
        <w:rPr>
          <w:rFonts w:ascii="Times New Roman" w:hAnsi="Times New Roman"/>
          <w:sz w:val="24"/>
          <w:szCs w:val="24"/>
        </w:rPr>
        <w:t xml:space="preserve">электронной почте </w:t>
      </w:r>
      <w:hyperlink r:id="rId7" w:history="1">
        <w:r w:rsidR="000E4B6C" w:rsidRPr="002114BA">
          <w:rPr>
            <w:rFonts w:ascii="Times New Roman" w:hAnsi="Times New Roman"/>
            <w:sz w:val="24"/>
            <w:szCs w:val="24"/>
          </w:rPr>
          <w:t>diosvet@yandex.ru</w:t>
        </w:r>
      </w:hyperlink>
      <w:r w:rsidR="000E4B6C" w:rsidRPr="002114BA">
        <w:rPr>
          <w:rFonts w:ascii="Times New Roman" w:hAnsi="Times New Roman"/>
          <w:sz w:val="24"/>
          <w:szCs w:val="24"/>
        </w:rPr>
        <w:t xml:space="preserve">  или позвонить через WhatsApp</w:t>
      </w:r>
      <w:r w:rsidR="002114BA" w:rsidRPr="002114BA">
        <w:rPr>
          <w:rFonts w:ascii="Times New Roman" w:hAnsi="Times New Roman"/>
          <w:sz w:val="24"/>
          <w:szCs w:val="24"/>
        </w:rPr>
        <w:t xml:space="preserve"> +79646973382 </w:t>
      </w:r>
      <w:r w:rsidR="002114BA" w:rsidRPr="000E4B6C">
        <w:rPr>
          <w:rFonts w:ascii="Times New Roman" w:hAnsi="Times New Roman"/>
          <w:sz w:val="24"/>
          <w:szCs w:val="24"/>
        </w:rPr>
        <w:t xml:space="preserve">члену Оргкомитета Дионису </w:t>
      </w:r>
      <w:proofErr w:type="spellStart"/>
      <w:r w:rsidR="002114BA">
        <w:rPr>
          <w:rFonts w:ascii="Times New Roman" w:hAnsi="Times New Roman"/>
          <w:sz w:val="24"/>
          <w:szCs w:val="24"/>
        </w:rPr>
        <w:t>Георгису</w:t>
      </w:r>
      <w:proofErr w:type="spellEnd"/>
      <w:r w:rsidR="002114BA">
        <w:rPr>
          <w:rFonts w:ascii="Times New Roman" w:hAnsi="Times New Roman"/>
          <w:sz w:val="24"/>
          <w:szCs w:val="24"/>
        </w:rPr>
        <w:t>.</w:t>
      </w:r>
    </w:p>
    <w:p w:rsidR="00CB1354" w:rsidRPr="00EA5F55" w:rsidRDefault="00CB1354" w:rsidP="00924060">
      <w:pPr>
        <w:pStyle w:val="Default"/>
        <w:ind w:firstLine="709"/>
        <w:jc w:val="both"/>
        <w:rPr>
          <w:b/>
        </w:rPr>
      </w:pPr>
    </w:p>
    <w:p w:rsidR="0027675E" w:rsidRDefault="0027675E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Язык </w:t>
      </w:r>
      <w:r w:rsidR="00A03C3E">
        <w:rPr>
          <w:rFonts w:ascii="Times New Roman" w:hAnsi="Times New Roman"/>
          <w:b/>
          <w:sz w:val="24"/>
          <w:szCs w:val="24"/>
        </w:rPr>
        <w:t xml:space="preserve">форума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A13F3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русский.</w:t>
      </w:r>
    </w:p>
    <w:p w:rsidR="00843EB7" w:rsidRDefault="00843EB7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1D1D" w:rsidRPr="0079346F" w:rsidRDefault="00937A41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ECD">
        <w:rPr>
          <w:rFonts w:ascii="Times New Roman" w:hAnsi="Times New Roman"/>
          <w:b/>
          <w:sz w:val="24"/>
          <w:szCs w:val="24"/>
        </w:rPr>
        <w:t>Ц</w:t>
      </w:r>
      <w:r w:rsidR="003B018A" w:rsidRPr="00937A41">
        <w:rPr>
          <w:rFonts w:ascii="Times New Roman" w:hAnsi="Times New Roman"/>
          <w:b/>
          <w:color w:val="000000"/>
          <w:sz w:val="24"/>
          <w:szCs w:val="24"/>
          <w:lang w:eastAsia="ru-RU"/>
        </w:rPr>
        <w:t>е</w:t>
      </w:r>
      <w:r w:rsidR="003B018A" w:rsidRPr="00961DF4">
        <w:rPr>
          <w:rFonts w:ascii="Times New Roman" w:hAnsi="Times New Roman"/>
          <w:b/>
          <w:color w:val="000000"/>
          <w:sz w:val="24"/>
          <w:szCs w:val="24"/>
          <w:lang w:eastAsia="ru-RU"/>
        </w:rPr>
        <w:t>л</w:t>
      </w:r>
      <w:r w:rsidR="00A03C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ь </w:t>
      </w:r>
      <w:r w:rsidR="003B018A" w:rsidRPr="00961DF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03C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форума –</w:t>
      </w:r>
      <w:r w:rsidR="00781D1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81D1D" w:rsidRPr="00781D1D">
        <w:rPr>
          <w:rFonts w:ascii="Times New Roman" w:hAnsi="Times New Roman"/>
          <w:sz w:val="24"/>
          <w:szCs w:val="24"/>
        </w:rPr>
        <w:t xml:space="preserve">организация продуктивного диалога отечественных исследователей для подготовки концептуально-организационного перехвата Россией мировой проектной инициативы с учетом уроков  актуального прошлого и современных мировых вызовов. </w:t>
      </w:r>
    </w:p>
    <w:p w:rsidR="00080DCC" w:rsidRDefault="00080DCC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0DCC" w:rsidRPr="006471CB" w:rsidRDefault="00080DCC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участию в конференции п</w:t>
      </w:r>
      <w:r w:rsidRPr="00961DF4">
        <w:rPr>
          <w:rFonts w:ascii="Times New Roman" w:hAnsi="Times New Roman"/>
          <w:b/>
          <w:sz w:val="24"/>
          <w:szCs w:val="24"/>
        </w:rPr>
        <w:t>риглашаются</w:t>
      </w:r>
      <w:r w:rsidR="006471CB">
        <w:rPr>
          <w:rFonts w:ascii="Times New Roman" w:hAnsi="Times New Roman"/>
          <w:b/>
          <w:sz w:val="24"/>
          <w:szCs w:val="24"/>
        </w:rPr>
        <w:t>:</w:t>
      </w:r>
      <w:r w:rsidR="000C6CC2">
        <w:rPr>
          <w:rFonts w:ascii="Times New Roman" w:hAnsi="Times New Roman"/>
          <w:b/>
          <w:sz w:val="24"/>
          <w:szCs w:val="24"/>
        </w:rPr>
        <w:t xml:space="preserve"> </w:t>
      </w:r>
      <w:r w:rsidR="000C6CC2" w:rsidRPr="006471CB">
        <w:rPr>
          <w:rFonts w:ascii="Times New Roman" w:hAnsi="Times New Roman"/>
          <w:sz w:val="24"/>
          <w:szCs w:val="24"/>
        </w:rPr>
        <w:t>исследователи</w:t>
      </w:r>
      <w:r w:rsidR="00B765E9">
        <w:rPr>
          <w:rFonts w:ascii="Times New Roman" w:hAnsi="Times New Roman"/>
          <w:sz w:val="24"/>
          <w:szCs w:val="24"/>
        </w:rPr>
        <w:t xml:space="preserve"> из России и других стран</w:t>
      </w:r>
      <w:r w:rsidR="00032124">
        <w:rPr>
          <w:rFonts w:ascii="Times New Roman" w:hAnsi="Times New Roman"/>
          <w:sz w:val="24"/>
          <w:szCs w:val="24"/>
        </w:rPr>
        <w:t>,</w:t>
      </w:r>
      <w:r w:rsidR="000C6CC2" w:rsidRPr="006471CB">
        <w:rPr>
          <w:rFonts w:ascii="Times New Roman" w:hAnsi="Times New Roman"/>
          <w:sz w:val="24"/>
          <w:szCs w:val="24"/>
        </w:rPr>
        <w:t xml:space="preserve"> желающие представить</w:t>
      </w:r>
      <w:r w:rsidR="00032124">
        <w:rPr>
          <w:rFonts w:ascii="Times New Roman" w:hAnsi="Times New Roman"/>
          <w:sz w:val="24"/>
          <w:szCs w:val="24"/>
        </w:rPr>
        <w:t>, обсудить</w:t>
      </w:r>
      <w:r w:rsidR="000C6CC2" w:rsidRPr="006471CB">
        <w:rPr>
          <w:rFonts w:ascii="Times New Roman" w:hAnsi="Times New Roman"/>
          <w:sz w:val="24"/>
          <w:szCs w:val="24"/>
        </w:rPr>
        <w:t xml:space="preserve"> </w:t>
      </w:r>
      <w:r w:rsidR="00032124">
        <w:rPr>
          <w:rFonts w:ascii="Times New Roman" w:hAnsi="Times New Roman"/>
          <w:sz w:val="24"/>
          <w:szCs w:val="24"/>
        </w:rPr>
        <w:t xml:space="preserve"> и</w:t>
      </w:r>
      <w:r w:rsidR="006471CB" w:rsidRPr="006471CB">
        <w:rPr>
          <w:rFonts w:ascii="Times New Roman" w:hAnsi="Times New Roman"/>
          <w:sz w:val="24"/>
          <w:szCs w:val="24"/>
        </w:rPr>
        <w:t xml:space="preserve"> проанализировать </w:t>
      </w:r>
      <w:r w:rsidR="000C6CC2" w:rsidRPr="006471CB">
        <w:rPr>
          <w:rFonts w:ascii="Times New Roman" w:hAnsi="Times New Roman"/>
          <w:sz w:val="24"/>
          <w:szCs w:val="24"/>
        </w:rPr>
        <w:t xml:space="preserve">научные концепции будущего России и мира, </w:t>
      </w:r>
      <w:r w:rsidR="006471CB" w:rsidRPr="006471CB">
        <w:rPr>
          <w:rFonts w:ascii="Times New Roman" w:hAnsi="Times New Roman"/>
          <w:sz w:val="24"/>
          <w:szCs w:val="24"/>
        </w:rPr>
        <w:t xml:space="preserve">историю и результаты различных проектных мировых инициатив, представить </w:t>
      </w:r>
      <w:r w:rsidR="000C6CC2" w:rsidRPr="006471CB">
        <w:rPr>
          <w:rFonts w:ascii="Times New Roman" w:hAnsi="Times New Roman"/>
          <w:sz w:val="24"/>
          <w:szCs w:val="24"/>
        </w:rPr>
        <w:t>свои подходы к достижению цели конференции и решению ее задач.</w:t>
      </w:r>
    </w:p>
    <w:p w:rsidR="00C57C1B" w:rsidRPr="0079346F" w:rsidRDefault="00C57C1B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9346F" w:rsidRDefault="0079346F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достижения поставленной задачи Оргкомитет принимает доклады, направленные на решение следующих задач</w:t>
      </w:r>
    </w:p>
    <w:p w:rsidR="0079346F" w:rsidRPr="0079346F" w:rsidRDefault="0079346F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3C3E" w:rsidRDefault="00A03C3E" w:rsidP="00924060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форума:</w:t>
      </w:r>
    </w:p>
    <w:p w:rsidR="00C57C1B" w:rsidRPr="00C57C1B" w:rsidRDefault="00C57C1B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7C1B">
        <w:rPr>
          <w:rFonts w:ascii="Times New Roman" w:hAnsi="Times New Roman"/>
          <w:sz w:val="24"/>
          <w:szCs w:val="24"/>
        </w:rPr>
        <w:t xml:space="preserve">1. </w:t>
      </w:r>
      <w:r w:rsidR="0079346F" w:rsidRPr="0063480E">
        <w:rPr>
          <w:rFonts w:ascii="Times New Roman" w:hAnsi="Times New Roman"/>
          <w:sz w:val="24"/>
          <w:szCs w:val="24"/>
        </w:rPr>
        <w:t>Представить,</w:t>
      </w:r>
      <w:r w:rsidR="0079346F">
        <w:rPr>
          <w:rFonts w:ascii="Times New Roman" w:hAnsi="Times New Roman"/>
          <w:sz w:val="24"/>
          <w:szCs w:val="24"/>
        </w:rPr>
        <w:t xml:space="preserve"> п</w:t>
      </w:r>
      <w:r w:rsidRPr="00C57C1B">
        <w:rPr>
          <w:rFonts w:ascii="Times New Roman" w:hAnsi="Times New Roman"/>
          <w:sz w:val="24"/>
          <w:szCs w:val="24"/>
        </w:rPr>
        <w:t>роанализировать и сопоставить позиции участников конференции в отношении:</w:t>
      </w:r>
    </w:p>
    <w:p w:rsidR="00C57C1B" w:rsidRPr="00C57C1B" w:rsidRDefault="00C57C1B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7C1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1.1.</w:t>
      </w:r>
      <w:r w:rsidRPr="00C57C1B">
        <w:rPr>
          <w:rFonts w:ascii="Times New Roman" w:hAnsi="Times New Roman"/>
          <w:sz w:val="24"/>
          <w:szCs w:val="24"/>
        </w:rPr>
        <w:t xml:space="preserve"> замысла, хода, итогов и последствий Октября как реакции на самодержавие и попытки его трансформирования,</w:t>
      </w:r>
    </w:p>
    <w:p w:rsidR="00C57C1B" w:rsidRPr="00C57C1B" w:rsidRDefault="00C57C1B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7C1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1.2.</w:t>
      </w:r>
      <w:r w:rsidRPr="00C57C1B">
        <w:rPr>
          <w:rFonts w:ascii="Times New Roman" w:hAnsi="Times New Roman"/>
          <w:sz w:val="24"/>
          <w:szCs w:val="24"/>
        </w:rPr>
        <w:t xml:space="preserve"> замысла, учреждения, становления, функционирования, развала, итогов и последствий существования СССР;</w:t>
      </w:r>
    </w:p>
    <w:p w:rsidR="000749C1" w:rsidRDefault="00C57C1B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-1.3. </w:t>
      </w:r>
      <w:r w:rsidRPr="00C57C1B">
        <w:rPr>
          <w:rFonts w:ascii="Times New Roman" w:hAnsi="Times New Roman"/>
          <w:sz w:val="24"/>
          <w:szCs w:val="24"/>
        </w:rPr>
        <w:t>замысла, учреждения, становления, функционирования и наследия нерешенных системных проблем в существовании постсоветской России и других бывших республик СССР;</w:t>
      </w:r>
      <w:r w:rsidR="000749C1" w:rsidRPr="000749C1">
        <w:rPr>
          <w:rFonts w:ascii="Times New Roman" w:hAnsi="Times New Roman"/>
          <w:sz w:val="24"/>
          <w:szCs w:val="24"/>
        </w:rPr>
        <w:t xml:space="preserve"> </w:t>
      </w:r>
    </w:p>
    <w:p w:rsidR="00C57C1B" w:rsidRPr="0063480E" w:rsidRDefault="000749C1" w:rsidP="00924060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80E">
        <w:rPr>
          <w:rFonts w:ascii="Times New Roman" w:hAnsi="Times New Roman"/>
          <w:sz w:val="24"/>
          <w:szCs w:val="24"/>
        </w:rPr>
        <w:t>-</w:t>
      </w:r>
      <w:r w:rsidR="0079346F" w:rsidRPr="0063480E">
        <w:rPr>
          <w:rFonts w:ascii="Times New Roman" w:hAnsi="Times New Roman"/>
          <w:sz w:val="24"/>
          <w:szCs w:val="24"/>
        </w:rPr>
        <w:t>1.4. других мировых</w:t>
      </w:r>
      <w:r w:rsidRPr="0063480E">
        <w:rPr>
          <w:rFonts w:ascii="Times New Roman" w:hAnsi="Times New Roman"/>
          <w:sz w:val="24"/>
          <w:szCs w:val="24"/>
        </w:rPr>
        <w:t xml:space="preserve"> проектны</w:t>
      </w:r>
      <w:r w:rsidR="0079346F" w:rsidRPr="0063480E">
        <w:rPr>
          <w:rFonts w:ascii="Times New Roman" w:hAnsi="Times New Roman"/>
          <w:sz w:val="24"/>
          <w:szCs w:val="24"/>
        </w:rPr>
        <w:t>х</w:t>
      </w:r>
      <w:r w:rsidR="00CB1354" w:rsidRPr="0063480E">
        <w:rPr>
          <w:rFonts w:ascii="Times New Roman" w:hAnsi="Times New Roman"/>
          <w:sz w:val="24"/>
          <w:szCs w:val="24"/>
        </w:rPr>
        <w:t xml:space="preserve"> инициатив</w:t>
      </w:r>
      <w:r w:rsidRPr="0063480E">
        <w:rPr>
          <w:rFonts w:ascii="Times New Roman" w:hAnsi="Times New Roman"/>
          <w:sz w:val="24"/>
          <w:szCs w:val="24"/>
        </w:rPr>
        <w:t>, в том числе в их общем взаимодействии.</w:t>
      </w:r>
    </w:p>
    <w:p w:rsidR="00C57C1B" w:rsidRPr="00C57C1B" w:rsidRDefault="000749C1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9346F" w:rsidRPr="0063480E">
        <w:rPr>
          <w:rFonts w:ascii="Times New Roman" w:hAnsi="Times New Roman"/>
          <w:sz w:val="24"/>
          <w:szCs w:val="24"/>
        </w:rPr>
        <w:t>Представить,</w:t>
      </w:r>
      <w:r w:rsidR="0079346F">
        <w:rPr>
          <w:rFonts w:ascii="Times New Roman" w:hAnsi="Times New Roman"/>
          <w:sz w:val="24"/>
          <w:szCs w:val="24"/>
        </w:rPr>
        <w:t xml:space="preserve"> п</w:t>
      </w:r>
      <w:r w:rsidR="00C57C1B" w:rsidRPr="00C57C1B">
        <w:rPr>
          <w:rFonts w:ascii="Times New Roman" w:hAnsi="Times New Roman"/>
          <w:sz w:val="24"/>
          <w:szCs w:val="24"/>
        </w:rPr>
        <w:t>роанализировать и сопоставить позиции участников конференции в отношении:</w:t>
      </w:r>
    </w:p>
    <w:p w:rsidR="00C57C1B" w:rsidRPr="0063480E" w:rsidRDefault="000749C1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480E">
        <w:rPr>
          <w:rFonts w:ascii="Times New Roman" w:hAnsi="Times New Roman"/>
          <w:sz w:val="24"/>
          <w:szCs w:val="24"/>
        </w:rPr>
        <w:t>-2.1.</w:t>
      </w:r>
      <w:r w:rsidR="00C57C1B" w:rsidRPr="0063480E">
        <w:rPr>
          <w:rFonts w:ascii="Times New Roman" w:hAnsi="Times New Roman"/>
          <w:sz w:val="24"/>
          <w:szCs w:val="24"/>
        </w:rPr>
        <w:t xml:space="preserve"> существующих мировых вызовов, трансформации империализма и капитализма;</w:t>
      </w:r>
    </w:p>
    <w:p w:rsidR="00C57C1B" w:rsidRDefault="000749C1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-2.2. </w:t>
      </w:r>
      <w:r w:rsidR="00C57C1B" w:rsidRPr="00C57C1B">
        <w:rPr>
          <w:rFonts w:ascii="Times New Roman" w:hAnsi="Times New Roman"/>
          <w:sz w:val="24"/>
          <w:szCs w:val="24"/>
        </w:rPr>
        <w:t>тенденции и закономерности развития, трансформацию движущих сил, субъектов исторического творчества и других ведущих факторов развития России и мира на протяжении пр</w:t>
      </w:r>
      <w:r w:rsidR="00B55627">
        <w:rPr>
          <w:rFonts w:ascii="Times New Roman" w:hAnsi="Times New Roman"/>
          <w:sz w:val="24"/>
          <w:szCs w:val="24"/>
        </w:rPr>
        <w:t>ошлых веков и текущего столетия;</w:t>
      </w:r>
    </w:p>
    <w:p w:rsidR="00C57C1B" w:rsidRPr="00C57C1B" w:rsidRDefault="00C57C1B" w:rsidP="00924060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C1B">
        <w:rPr>
          <w:rFonts w:ascii="Times New Roman" w:hAnsi="Times New Roman"/>
          <w:sz w:val="24"/>
          <w:szCs w:val="24"/>
        </w:rPr>
        <w:t>-</w:t>
      </w:r>
      <w:r w:rsidR="00B55627">
        <w:rPr>
          <w:rFonts w:ascii="Times New Roman" w:hAnsi="Times New Roman"/>
          <w:sz w:val="24"/>
          <w:szCs w:val="24"/>
        </w:rPr>
        <w:t>2.4</w:t>
      </w:r>
      <w:r w:rsidR="000749C1">
        <w:rPr>
          <w:rFonts w:ascii="Times New Roman" w:hAnsi="Times New Roman"/>
          <w:sz w:val="24"/>
          <w:szCs w:val="24"/>
        </w:rPr>
        <w:t xml:space="preserve">. </w:t>
      </w:r>
      <w:r w:rsidRPr="00C57C1B">
        <w:rPr>
          <w:rFonts w:ascii="Times New Roman" w:hAnsi="Times New Roman"/>
          <w:sz w:val="24"/>
          <w:szCs w:val="24"/>
        </w:rPr>
        <w:t xml:space="preserve"> влияние изменений этих факторов на характер формирования будущего России и мира, на возможность формирования новых субъектов историческо</w:t>
      </w:r>
      <w:r w:rsidR="0079346F">
        <w:rPr>
          <w:rFonts w:ascii="Times New Roman" w:hAnsi="Times New Roman"/>
          <w:sz w:val="24"/>
          <w:szCs w:val="24"/>
        </w:rPr>
        <w:t>го творчества в России и в мире.</w:t>
      </w:r>
    </w:p>
    <w:p w:rsidR="00C57C1B" w:rsidRPr="00C57C1B" w:rsidRDefault="000749C1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3480E">
        <w:rPr>
          <w:rFonts w:ascii="Times New Roman" w:hAnsi="Times New Roman"/>
          <w:sz w:val="24"/>
          <w:szCs w:val="24"/>
        </w:rPr>
        <w:t>П</w:t>
      </w:r>
      <w:r w:rsidR="0079346F" w:rsidRPr="0063480E">
        <w:rPr>
          <w:rFonts w:ascii="Times New Roman" w:hAnsi="Times New Roman"/>
          <w:sz w:val="24"/>
          <w:szCs w:val="24"/>
        </w:rPr>
        <w:t>редставить,</w:t>
      </w:r>
      <w:r w:rsidR="0079346F">
        <w:rPr>
          <w:rFonts w:ascii="Times New Roman" w:hAnsi="Times New Roman"/>
          <w:sz w:val="24"/>
          <w:szCs w:val="24"/>
        </w:rPr>
        <w:t xml:space="preserve"> п</w:t>
      </w:r>
      <w:r w:rsidR="00C57C1B" w:rsidRPr="00C57C1B">
        <w:rPr>
          <w:rFonts w:ascii="Times New Roman" w:hAnsi="Times New Roman"/>
          <w:sz w:val="24"/>
          <w:szCs w:val="24"/>
        </w:rPr>
        <w:t>роанализировать и сопоставить позиции участников конференции в отношении:</w:t>
      </w:r>
    </w:p>
    <w:p w:rsidR="00C57C1B" w:rsidRPr="0063480E" w:rsidRDefault="000749C1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480E">
        <w:rPr>
          <w:rFonts w:ascii="Times New Roman" w:hAnsi="Times New Roman"/>
          <w:sz w:val="24"/>
          <w:szCs w:val="24"/>
        </w:rPr>
        <w:t xml:space="preserve">-3.1. </w:t>
      </w:r>
      <w:r w:rsidR="00C57C1B" w:rsidRPr="0063480E">
        <w:rPr>
          <w:rFonts w:ascii="Times New Roman" w:hAnsi="Times New Roman"/>
          <w:sz w:val="24"/>
          <w:szCs w:val="24"/>
        </w:rPr>
        <w:t xml:space="preserve">модели перехода России к собственной мировой проектной инициативы, возможности и условия мирного характера установления </w:t>
      </w:r>
      <w:proofErr w:type="spellStart"/>
      <w:r w:rsidR="00C57C1B" w:rsidRPr="0063480E">
        <w:rPr>
          <w:rFonts w:ascii="Times New Roman" w:hAnsi="Times New Roman"/>
          <w:sz w:val="24"/>
          <w:szCs w:val="24"/>
        </w:rPr>
        <w:t>народоправия</w:t>
      </w:r>
      <w:proofErr w:type="spellEnd"/>
      <w:r w:rsidR="00C57C1B" w:rsidRPr="0063480E">
        <w:rPr>
          <w:rFonts w:ascii="Times New Roman" w:hAnsi="Times New Roman"/>
          <w:sz w:val="24"/>
          <w:szCs w:val="24"/>
        </w:rPr>
        <w:t xml:space="preserve"> в России и восстановления обновленного Советского Союза;</w:t>
      </w:r>
    </w:p>
    <w:p w:rsidR="00C57C1B" w:rsidRPr="00C57C1B" w:rsidRDefault="00C57C1B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7C1B">
        <w:rPr>
          <w:rFonts w:ascii="Times New Roman" w:hAnsi="Times New Roman"/>
          <w:sz w:val="24"/>
          <w:szCs w:val="24"/>
        </w:rPr>
        <w:t>-</w:t>
      </w:r>
      <w:r w:rsidR="000749C1">
        <w:rPr>
          <w:rFonts w:ascii="Times New Roman" w:hAnsi="Times New Roman"/>
          <w:sz w:val="24"/>
          <w:szCs w:val="24"/>
        </w:rPr>
        <w:t xml:space="preserve">3.2. </w:t>
      </w:r>
      <w:r w:rsidRPr="00C57C1B">
        <w:rPr>
          <w:rFonts w:ascii="Times New Roman" w:hAnsi="Times New Roman"/>
          <w:sz w:val="24"/>
          <w:szCs w:val="24"/>
        </w:rPr>
        <w:t>соотношения и взаимодействия классового и русского этнического самосознания в осуществлении российской мировой проектной инициативы;</w:t>
      </w:r>
    </w:p>
    <w:p w:rsidR="00C57C1B" w:rsidRPr="00C57C1B" w:rsidRDefault="00C57C1B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7C1B">
        <w:rPr>
          <w:rFonts w:ascii="Times New Roman" w:hAnsi="Times New Roman"/>
          <w:sz w:val="24"/>
          <w:szCs w:val="24"/>
        </w:rPr>
        <w:lastRenderedPageBreak/>
        <w:t>-</w:t>
      </w:r>
      <w:r w:rsidR="000749C1">
        <w:rPr>
          <w:rFonts w:ascii="Times New Roman" w:hAnsi="Times New Roman"/>
          <w:sz w:val="24"/>
          <w:szCs w:val="24"/>
        </w:rPr>
        <w:t>3.3.</w:t>
      </w:r>
      <w:r w:rsidRPr="00C57C1B">
        <w:rPr>
          <w:rFonts w:ascii="Times New Roman" w:hAnsi="Times New Roman"/>
          <w:sz w:val="24"/>
          <w:szCs w:val="24"/>
        </w:rPr>
        <w:t xml:space="preserve"> условий и методов выращивания новой политической силы-субъекта, способного к осуществлению российской мировой проектной инициативы;</w:t>
      </w:r>
    </w:p>
    <w:p w:rsidR="00C57C1B" w:rsidRPr="0063480E" w:rsidRDefault="00C57C1B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480E">
        <w:rPr>
          <w:rFonts w:ascii="Times New Roman" w:hAnsi="Times New Roman"/>
          <w:sz w:val="24"/>
          <w:szCs w:val="24"/>
        </w:rPr>
        <w:t>-</w:t>
      </w:r>
      <w:r w:rsidR="000749C1" w:rsidRPr="0063480E">
        <w:rPr>
          <w:rFonts w:ascii="Times New Roman" w:hAnsi="Times New Roman"/>
          <w:sz w:val="24"/>
          <w:szCs w:val="24"/>
        </w:rPr>
        <w:t>3.4.</w:t>
      </w:r>
      <w:r w:rsidRPr="0063480E">
        <w:rPr>
          <w:rFonts w:ascii="Times New Roman" w:hAnsi="Times New Roman"/>
          <w:sz w:val="24"/>
          <w:szCs w:val="24"/>
        </w:rPr>
        <w:t xml:space="preserve"> практических форм и методов взаимодействия участников конференции и кооперации в целях разработки и продвижения российской мировой проектной инициативы</w:t>
      </w:r>
      <w:r w:rsidR="0079346F" w:rsidRPr="0063480E">
        <w:rPr>
          <w:rFonts w:ascii="Times New Roman" w:hAnsi="Times New Roman"/>
          <w:sz w:val="24"/>
          <w:szCs w:val="24"/>
        </w:rPr>
        <w:t xml:space="preserve">. </w:t>
      </w:r>
    </w:p>
    <w:p w:rsidR="0079346F" w:rsidRDefault="0079346F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9346F" w:rsidRPr="00C57C1B" w:rsidRDefault="0079346F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46F">
        <w:rPr>
          <w:rFonts w:ascii="Times New Roman" w:hAnsi="Times New Roman"/>
          <w:b/>
          <w:sz w:val="24"/>
          <w:szCs w:val="24"/>
        </w:rPr>
        <w:t>В задачи форума</w:t>
      </w:r>
      <w:r>
        <w:rPr>
          <w:rFonts w:ascii="Times New Roman" w:hAnsi="Times New Roman"/>
          <w:sz w:val="24"/>
          <w:szCs w:val="24"/>
        </w:rPr>
        <w:t xml:space="preserve"> по итогам представления и обсуждения докладов также входит:</w:t>
      </w:r>
    </w:p>
    <w:p w:rsidR="00C57C1B" w:rsidRPr="00C57C1B" w:rsidRDefault="000749C1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57C1B" w:rsidRPr="00C57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C57C1B" w:rsidRPr="00C57C1B">
        <w:rPr>
          <w:rFonts w:ascii="Times New Roman" w:hAnsi="Times New Roman"/>
          <w:sz w:val="24"/>
          <w:szCs w:val="24"/>
        </w:rPr>
        <w:t>бобщить результаты анализа и сопоставления позиций участников конференции и найти форму актуализации этих результатов для значимых субъектов развития страны и мира;</w:t>
      </w:r>
    </w:p>
    <w:p w:rsidR="00C57C1B" w:rsidRPr="00C57C1B" w:rsidRDefault="000749C1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C57C1B" w:rsidRPr="00C57C1B">
        <w:rPr>
          <w:rFonts w:ascii="Times New Roman" w:hAnsi="Times New Roman"/>
          <w:sz w:val="24"/>
          <w:szCs w:val="24"/>
        </w:rPr>
        <w:t>редставить выводы, рекомендации и предложения для действующих и потенциальными субъектов исторического творчества;</w:t>
      </w:r>
      <w:proofErr w:type="gramEnd"/>
    </w:p>
    <w:p w:rsidR="00C57C1B" w:rsidRPr="00C57C1B" w:rsidRDefault="000749C1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</w:t>
      </w:r>
      <w:r w:rsidR="00C57C1B" w:rsidRPr="00C57C1B">
        <w:rPr>
          <w:rFonts w:ascii="Times New Roman" w:hAnsi="Times New Roman"/>
          <w:sz w:val="24"/>
          <w:szCs w:val="24"/>
        </w:rPr>
        <w:t>а основе сделанных обобщений и выводов сформировать прогноз возможных сценариев развития России и мира, определив условия и меры сохранения безопасности России и возможности ее участия в решении глобальных проблем человечества:</w:t>
      </w:r>
    </w:p>
    <w:p w:rsidR="00C57C1B" w:rsidRPr="000749C1" w:rsidRDefault="000749C1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</w:t>
      </w:r>
      <w:r w:rsidR="00C57C1B" w:rsidRPr="00C57C1B">
        <w:rPr>
          <w:rFonts w:ascii="Times New Roman" w:hAnsi="Times New Roman"/>
          <w:sz w:val="24"/>
          <w:szCs w:val="24"/>
        </w:rPr>
        <w:t xml:space="preserve">формировать творческий коллектив для продолжения совместной </w:t>
      </w:r>
      <w:proofErr w:type="gramStart"/>
      <w:r w:rsidR="00C57C1B" w:rsidRPr="00C57C1B">
        <w:rPr>
          <w:rFonts w:ascii="Times New Roman" w:hAnsi="Times New Roman"/>
          <w:sz w:val="24"/>
          <w:szCs w:val="24"/>
        </w:rPr>
        <w:t>работы</w:t>
      </w:r>
      <w:proofErr w:type="gramEnd"/>
      <w:r w:rsidR="00C57C1B" w:rsidRPr="00C57C1B">
        <w:rPr>
          <w:rFonts w:ascii="Times New Roman" w:hAnsi="Times New Roman"/>
          <w:sz w:val="24"/>
          <w:szCs w:val="24"/>
        </w:rPr>
        <w:t xml:space="preserve"> в сфере проектирования будущего России и мира; наметить программу работы этого коллектива и сформировать условия, правила его работы.</w:t>
      </w:r>
    </w:p>
    <w:p w:rsidR="00C57C1B" w:rsidRDefault="00C57C1B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43EB7" w:rsidRPr="00515791" w:rsidRDefault="00843EB7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5791">
        <w:rPr>
          <w:rFonts w:ascii="Times New Roman" w:hAnsi="Times New Roman"/>
          <w:b/>
          <w:sz w:val="24"/>
          <w:szCs w:val="24"/>
        </w:rPr>
        <w:t>Финансовые условия участия:</w:t>
      </w:r>
    </w:p>
    <w:p w:rsidR="00843EB7" w:rsidRPr="008945B4" w:rsidRDefault="00843EB7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5B4">
        <w:rPr>
          <w:rFonts w:ascii="Times New Roman" w:hAnsi="Times New Roman"/>
          <w:sz w:val="24"/>
          <w:szCs w:val="24"/>
        </w:rPr>
        <w:t xml:space="preserve">Участие </w:t>
      </w:r>
      <w:r w:rsidR="00A24F91">
        <w:rPr>
          <w:rFonts w:ascii="Times New Roman" w:hAnsi="Times New Roman"/>
          <w:sz w:val="24"/>
          <w:szCs w:val="24"/>
        </w:rPr>
        <w:t>бесплатное. В</w:t>
      </w:r>
      <w:r w:rsidRPr="008945B4">
        <w:rPr>
          <w:rFonts w:ascii="Times New Roman" w:hAnsi="Times New Roman"/>
          <w:sz w:val="24"/>
          <w:szCs w:val="24"/>
        </w:rPr>
        <w:t>ыпуск сборника материалов оплачиваются отдельно.</w:t>
      </w:r>
      <w:r>
        <w:rPr>
          <w:rFonts w:ascii="Times New Roman" w:hAnsi="Times New Roman"/>
          <w:sz w:val="24"/>
          <w:szCs w:val="24"/>
        </w:rPr>
        <w:t xml:space="preserve"> В сборник будут включены тезисы докладов и отзывы на доклады, представленные участниками форума, протоколы </w:t>
      </w:r>
      <w:r w:rsidRPr="00FF630A">
        <w:rPr>
          <w:rFonts w:ascii="Times New Roman" w:hAnsi="Times New Roman"/>
          <w:sz w:val="24"/>
          <w:szCs w:val="24"/>
        </w:rPr>
        <w:t>zoom</w:t>
      </w:r>
      <w:r w:rsidRPr="008945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конференций и итоговые материалы</w:t>
      </w:r>
      <w:r w:rsidRPr="008945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форума.</w:t>
      </w:r>
    </w:p>
    <w:p w:rsidR="00843EB7" w:rsidRDefault="00843EB7" w:rsidP="00924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не оплачивает проезд и питание участников конференции.</w:t>
      </w:r>
    </w:p>
    <w:p w:rsidR="00843EB7" w:rsidRDefault="00843EB7" w:rsidP="0020658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749C1" w:rsidRPr="00785FC4" w:rsidRDefault="000749C1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5FC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Регламент подготовки и проведения конференции </w:t>
      </w:r>
    </w:p>
    <w:p w:rsidR="000749C1" w:rsidRPr="00785FC4" w:rsidRDefault="000749C1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5FC4">
        <w:rPr>
          <w:rFonts w:ascii="Times New Roman" w:hAnsi="Times New Roman"/>
          <w:b/>
          <w:color w:val="000000"/>
          <w:sz w:val="24"/>
          <w:szCs w:val="24"/>
          <w:lang w:eastAsia="ru-RU"/>
        </w:rPr>
        <w:t>А) Правила организации и участия в конференции.</w:t>
      </w:r>
    </w:p>
    <w:p w:rsidR="001B6E5C" w:rsidRPr="00B01A75" w:rsidRDefault="000749C1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627">
        <w:rPr>
          <w:rFonts w:ascii="Times New Roman" w:hAnsi="Times New Roman"/>
          <w:sz w:val="24"/>
          <w:szCs w:val="24"/>
        </w:rPr>
        <w:t xml:space="preserve">Участником конференции считается любой, </w:t>
      </w:r>
      <w:r w:rsidR="00B55627" w:rsidRPr="0063480E">
        <w:rPr>
          <w:rFonts w:ascii="Times New Roman" w:hAnsi="Times New Roman"/>
          <w:sz w:val="24"/>
          <w:szCs w:val="24"/>
        </w:rPr>
        <w:t xml:space="preserve">кто </w:t>
      </w:r>
      <w:r w:rsidR="00D51028" w:rsidRPr="0063480E">
        <w:rPr>
          <w:rFonts w:ascii="Times New Roman" w:hAnsi="Times New Roman"/>
          <w:sz w:val="24"/>
          <w:szCs w:val="24"/>
        </w:rPr>
        <w:t xml:space="preserve">зарегистрировался </w:t>
      </w:r>
      <w:r w:rsidR="001B6E5C" w:rsidRPr="0063480E">
        <w:rPr>
          <w:rFonts w:ascii="Times New Roman" w:hAnsi="Times New Roman"/>
          <w:sz w:val="24"/>
          <w:szCs w:val="24"/>
        </w:rPr>
        <w:t xml:space="preserve">для участия в форуме, представил анкету участника, </w:t>
      </w:r>
      <w:r w:rsidRPr="0063480E">
        <w:rPr>
          <w:rFonts w:ascii="Times New Roman" w:hAnsi="Times New Roman"/>
          <w:sz w:val="24"/>
          <w:szCs w:val="24"/>
        </w:rPr>
        <w:t xml:space="preserve">предложил свои </w:t>
      </w:r>
      <w:r w:rsidR="00B55627" w:rsidRPr="0063480E">
        <w:rPr>
          <w:rFonts w:ascii="Times New Roman" w:hAnsi="Times New Roman"/>
          <w:sz w:val="24"/>
          <w:szCs w:val="24"/>
        </w:rPr>
        <w:t xml:space="preserve">доклады и представил </w:t>
      </w:r>
      <w:r w:rsidRPr="0063480E">
        <w:rPr>
          <w:rFonts w:ascii="Times New Roman" w:hAnsi="Times New Roman"/>
          <w:sz w:val="24"/>
          <w:szCs w:val="24"/>
        </w:rPr>
        <w:t>отзывы на трех докладчиков</w:t>
      </w:r>
      <w:proofErr w:type="gramStart"/>
      <w:r w:rsidR="001B6E5C" w:rsidRPr="0063480E">
        <w:rPr>
          <w:rFonts w:ascii="Times New Roman" w:hAnsi="Times New Roman"/>
          <w:sz w:val="24"/>
          <w:szCs w:val="24"/>
        </w:rPr>
        <w:t>.</w:t>
      </w:r>
      <w:proofErr w:type="gramEnd"/>
      <w:r w:rsidR="001B6E5C" w:rsidRPr="006348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12D3" w:rsidRPr="0063480E">
        <w:rPr>
          <w:rFonts w:ascii="Times New Roman" w:hAnsi="Times New Roman"/>
          <w:sz w:val="24"/>
          <w:szCs w:val="24"/>
        </w:rPr>
        <w:t>о</w:t>
      </w:r>
      <w:proofErr w:type="gramEnd"/>
      <w:r w:rsidR="00E812D3" w:rsidRPr="0063480E">
        <w:rPr>
          <w:rFonts w:ascii="Times New Roman" w:hAnsi="Times New Roman"/>
          <w:sz w:val="24"/>
          <w:szCs w:val="24"/>
        </w:rPr>
        <w:t>твечающие требованиям</w:t>
      </w:r>
      <w:r w:rsidR="00B55627" w:rsidRPr="0063480E">
        <w:rPr>
          <w:rFonts w:ascii="Times New Roman" w:hAnsi="Times New Roman"/>
          <w:sz w:val="24"/>
          <w:szCs w:val="24"/>
        </w:rPr>
        <w:t xml:space="preserve"> </w:t>
      </w:r>
      <w:r w:rsidR="00086DC6" w:rsidRPr="00086DC6">
        <w:rPr>
          <w:rFonts w:ascii="Times New Roman" w:hAnsi="Times New Roman"/>
          <w:sz w:val="24"/>
          <w:szCs w:val="24"/>
        </w:rPr>
        <w:t>раздела Д) настоящего Регламента.</w:t>
      </w:r>
      <w:r w:rsidR="00086DC6" w:rsidRPr="00B55627">
        <w:rPr>
          <w:rFonts w:ascii="Times New Roman" w:hAnsi="Times New Roman"/>
          <w:sz w:val="24"/>
          <w:szCs w:val="24"/>
        </w:rPr>
        <w:t xml:space="preserve"> </w:t>
      </w:r>
      <w:r w:rsidR="00843EB7" w:rsidRPr="0063480E">
        <w:rPr>
          <w:rFonts w:ascii="Times New Roman" w:hAnsi="Times New Roman"/>
          <w:sz w:val="24"/>
          <w:szCs w:val="24"/>
        </w:rPr>
        <w:t xml:space="preserve">Начало приема </w:t>
      </w:r>
      <w:r w:rsidR="00B765E9">
        <w:rPr>
          <w:rFonts w:ascii="Times New Roman" w:hAnsi="Times New Roman"/>
          <w:sz w:val="24"/>
          <w:szCs w:val="24"/>
        </w:rPr>
        <w:t xml:space="preserve">и размещения </w:t>
      </w:r>
      <w:r w:rsidR="00843EB7" w:rsidRPr="0063480E">
        <w:rPr>
          <w:rFonts w:ascii="Times New Roman" w:hAnsi="Times New Roman"/>
          <w:sz w:val="24"/>
          <w:szCs w:val="24"/>
        </w:rPr>
        <w:t xml:space="preserve">тезисов – с </w:t>
      </w:r>
      <w:r w:rsidR="00561FDD" w:rsidRPr="0063480E">
        <w:rPr>
          <w:rFonts w:ascii="Times New Roman" w:hAnsi="Times New Roman"/>
          <w:sz w:val="24"/>
          <w:szCs w:val="24"/>
        </w:rPr>
        <w:t>21 августа</w:t>
      </w:r>
      <w:r w:rsidR="00843EB7" w:rsidRPr="0063480E">
        <w:rPr>
          <w:rFonts w:ascii="Times New Roman" w:hAnsi="Times New Roman"/>
          <w:sz w:val="24"/>
          <w:szCs w:val="24"/>
        </w:rPr>
        <w:t xml:space="preserve"> 2022 года.</w:t>
      </w:r>
      <w:r w:rsidR="00843EB7">
        <w:rPr>
          <w:rFonts w:ascii="Times New Roman" w:hAnsi="Times New Roman"/>
          <w:sz w:val="24"/>
          <w:szCs w:val="24"/>
        </w:rPr>
        <w:t xml:space="preserve"> </w:t>
      </w:r>
    </w:p>
    <w:p w:rsidR="00D51028" w:rsidRPr="00924060" w:rsidRDefault="00D51028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1A75">
        <w:rPr>
          <w:rFonts w:ascii="Times New Roman" w:hAnsi="Times New Roman"/>
          <w:sz w:val="24"/>
          <w:szCs w:val="24"/>
        </w:rPr>
        <w:t xml:space="preserve">Заявки на участие в форуме с темой «Регистрация на конференцию» принимаются по адресу </w:t>
      </w:r>
      <w:hyperlink r:id="rId8" w:history="1">
        <w:r w:rsidRPr="00B01A75">
          <w:rPr>
            <w:rFonts w:ascii="Times New Roman" w:hAnsi="Times New Roman"/>
            <w:sz w:val="24"/>
            <w:szCs w:val="24"/>
          </w:rPr>
          <w:t>diosvet@yandex.ru</w:t>
        </w:r>
      </w:hyperlink>
      <w:r w:rsidRPr="00B01A75">
        <w:rPr>
          <w:rFonts w:ascii="Times New Roman" w:hAnsi="Times New Roman"/>
          <w:sz w:val="24"/>
          <w:szCs w:val="24"/>
        </w:rPr>
        <w:t xml:space="preserve">  </w:t>
      </w:r>
      <w:r w:rsidRPr="00924060">
        <w:rPr>
          <w:rFonts w:ascii="Times New Roman" w:hAnsi="Times New Roman"/>
          <w:sz w:val="24"/>
          <w:szCs w:val="24"/>
        </w:rPr>
        <w:t xml:space="preserve">до 20 декабря  2022 г. </w:t>
      </w:r>
      <w:r w:rsidRPr="00B01A75">
        <w:rPr>
          <w:rFonts w:ascii="Times New Roman" w:hAnsi="Times New Roman"/>
          <w:sz w:val="24"/>
          <w:szCs w:val="24"/>
        </w:rPr>
        <w:t xml:space="preserve">В этот же срок после регистрации участника по адресу </w:t>
      </w:r>
      <w:hyperlink r:id="rId9" w:history="1">
        <w:r w:rsidRPr="00B01A75">
          <w:rPr>
            <w:rFonts w:ascii="Times New Roman" w:hAnsi="Times New Roman"/>
            <w:sz w:val="24"/>
            <w:szCs w:val="24"/>
          </w:rPr>
          <w:t>ussr@ipesi.ru</w:t>
        </w:r>
      </w:hyperlink>
      <w:r w:rsidRPr="00B01A75">
        <w:rPr>
          <w:rFonts w:ascii="Times New Roman" w:hAnsi="Times New Roman"/>
          <w:sz w:val="24"/>
          <w:szCs w:val="24"/>
        </w:rPr>
        <w:t xml:space="preserve"> принимаются тезисы докладчиков, отзывы на  доклады других с размещением их для обсуждения </w:t>
      </w:r>
      <w:r w:rsidRPr="00924060">
        <w:rPr>
          <w:rFonts w:ascii="Times New Roman" w:hAnsi="Times New Roman"/>
          <w:sz w:val="24"/>
          <w:szCs w:val="24"/>
        </w:rPr>
        <w:t>ежемесячно с 1 по 20 число каждого месяца</w:t>
      </w:r>
      <w:r w:rsidRPr="00B01A75">
        <w:rPr>
          <w:rFonts w:ascii="Times New Roman" w:hAnsi="Times New Roman"/>
          <w:sz w:val="24"/>
          <w:szCs w:val="24"/>
        </w:rPr>
        <w:t xml:space="preserve"> при условии их соответствия Регламенту для представления</w:t>
      </w:r>
      <w:proofErr w:type="gramEnd"/>
      <w:r w:rsidRPr="00B01A75">
        <w:rPr>
          <w:rFonts w:ascii="Times New Roman" w:hAnsi="Times New Roman"/>
          <w:sz w:val="24"/>
          <w:szCs w:val="24"/>
        </w:rPr>
        <w:t xml:space="preserve"> на очных и zoom-конференциях.</w:t>
      </w:r>
      <w:r w:rsidRPr="00E812D3">
        <w:rPr>
          <w:rFonts w:ascii="Times New Roman" w:hAnsi="Times New Roman"/>
          <w:sz w:val="24"/>
          <w:szCs w:val="24"/>
        </w:rPr>
        <w:t xml:space="preserve"> </w:t>
      </w:r>
    </w:p>
    <w:p w:rsidR="000749C1" w:rsidRPr="00B01A75" w:rsidRDefault="001B6E5C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конференции включается в список рассылки с адресом </w:t>
      </w:r>
      <w:hyperlink r:id="rId10" w:history="1">
        <w:r w:rsidRPr="00924060">
          <w:rPr>
            <w:rFonts w:ascii="Times New Roman" w:hAnsi="Times New Roman"/>
            <w:sz w:val="24"/>
            <w:szCs w:val="24"/>
          </w:rPr>
          <w:t>ussr@ipesi.ru</w:t>
        </w:r>
      </w:hyperlink>
      <w:r w:rsidRPr="000321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получает через нее всю информацию от Оргкомитета. Срок приема материалов участников может быть продлен решением Оргкомитета.</w:t>
      </w:r>
    </w:p>
    <w:p w:rsidR="001B6E5C" w:rsidRDefault="001B6E5C" w:rsidP="0020658F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749C1" w:rsidRPr="00785FC4" w:rsidRDefault="000749C1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5FC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Б) </w:t>
      </w:r>
      <w:proofErr w:type="spellStart"/>
      <w:r w:rsidRPr="00785FC4">
        <w:rPr>
          <w:rFonts w:ascii="Times New Roman" w:hAnsi="Times New Roman"/>
          <w:b/>
          <w:color w:val="000000"/>
          <w:sz w:val="24"/>
          <w:szCs w:val="24"/>
          <w:lang w:eastAsia="ru-RU"/>
        </w:rPr>
        <w:t>Оффлайн</w:t>
      </w:r>
      <w:proofErr w:type="spellEnd"/>
      <w:r w:rsidR="00785FC4" w:rsidRPr="00785FC4">
        <w:rPr>
          <w:rFonts w:ascii="Times New Roman" w:hAnsi="Times New Roman"/>
          <w:b/>
          <w:color w:val="000000"/>
          <w:sz w:val="24"/>
          <w:szCs w:val="24"/>
          <w:lang w:eastAsia="ru-RU"/>
        </w:rPr>
        <w:t>-интернет</w:t>
      </w:r>
      <w:r w:rsidRPr="00785FC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конференция до начала </w:t>
      </w:r>
      <w:proofErr w:type="gramStart"/>
      <w:r w:rsidRPr="00785FC4">
        <w:rPr>
          <w:rFonts w:ascii="Times New Roman" w:hAnsi="Times New Roman"/>
          <w:b/>
          <w:color w:val="000000"/>
          <w:sz w:val="24"/>
          <w:szCs w:val="24"/>
          <w:lang w:eastAsia="ru-RU"/>
        </w:rPr>
        <w:t>очной</w:t>
      </w:r>
      <w:proofErr w:type="gramEnd"/>
      <w:r w:rsidRPr="00785FC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85FC4" w:rsidRPr="00785FC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или </w:t>
      </w:r>
      <w:proofErr w:type="spellStart"/>
      <w:r w:rsidR="00785FC4" w:rsidRPr="00785FC4">
        <w:rPr>
          <w:rFonts w:ascii="Times New Roman" w:hAnsi="Times New Roman"/>
          <w:b/>
          <w:color w:val="000000"/>
          <w:sz w:val="24"/>
          <w:szCs w:val="24"/>
          <w:lang w:eastAsia="ru-RU"/>
        </w:rPr>
        <w:t>zoom</w:t>
      </w:r>
      <w:proofErr w:type="spellEnd"/>
      <w:r w:rsidR="00785FC4" w:rsidRPr="00785FC4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Pr="00785FC4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конференции.</w:t>
      </w:r>
    </w:p>
    <w:p w:rsidR="000749C1" w:rsidRPr="00E812D3" w:rsidRDefault="000749C1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A75">
        <w:rPr>
          <w:rFonts w:ascii="Times New Roman" w:hAnsi="Times New Roman"/>
          <w:sz w:val="24"/>
          <w:szCs w:val="24"/>
        </w:rPr>
        <w:t xml:space="preserve">Основная цель этой части - максимально собрать письменные тезисы и отзывы, познакомить с ними участников </w:t>
      </w:r>
      <w:proofErr w:type="gramStart"/>
      <w:r w:rsidRPr="00B01A75">
        <w:rPr>
          <w:rFonts w:ascii="Times New Roman" w:hAnsi="Times New Roman"/>
          <w:sz w:val="24"/>
          <w:szCs w:val="24"/>
        </w:rPr>
        <w:t>до</w:t>
      </w:r>
      <w:proofErr w:type="gramEnd"/>
      <w:r w:rsidRPr="00B01A75">
        <w:rPr>
          <w:rFonts w:ascii="Times New Roman" w:hAnsi="Times New Roman"/>
          <w:sz w:val="24"/>
          <w:szCs w:val="24"/>
        </w:rPr>
        <w:t xml:space="preserve"> очной</w:t>
      </w:r>
      <w:r w:rsidR="00785FC4" w:rsidRPr="00B01A75">
        <w:rPr>
          <w:rFonts w:ascii="Times New Roman" w:hAnsi="Times New Roman"/>
          <w:sz w:val="24"/>
          <w:szCs w:val="24"/>
        </w:rPr>
        <w:t xml:space="preserve"> </w:t>
      </w:r>
      <w:r w:rsidR="001B6E5C" w:rsidRPr="00B01A75">
        <w:rPr>
          <w:rFonts w:ascii="Times New Roman" w:hAnsi="Times New Roman"/>
          <w:sz w:val="24"/>
          <w:szCs w:val="24"/>
        </w:rPr>
        <w:t>и</w:t>
      </w:r>
      <w:r w:rsidR="00785FC4" w:rsidRPr="00B01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5FC4" w:rsidRPr="00B01A75">
        <w:rPr>
          <w:rFonts w:ascii="Times New Roman" w:hAnsi="Times New Roman"/>
          <w:sz w:val="24"/>
          <w:szCs w:val="24"/>
        </w:rPr>
        <w:t>zoom</w:t>
      </w:r>
      <w:proofErr w:type="spellEnd"/>
      <w:r w:rsidR="00785FC4" w:rsidRPr="00B01A75">
        <w:rPr>
          <w:rFonts w:ascii="Times New Roman" w:hAnsi="Times New Roman"/>
          <w:sz w:val="24"/>
          <w:szCs w:val="24"/>
        </w:rPr>
        <w:t>-</w:t>
      </w:r>
      <w:r w:rsidR="00E812D3" w:rsidRPr="00E812D3">
        <w:rPr>
          <w:rFonts w:ascii="Times New Roman" w:hAnsi="Times New Roman"/>
          <w:sz w:val="24"/>
          <w:szCs w:val="24"/>
        </w:rPr>
        <w:t>конференции.</w:t>
      </w:r>
    </w:p>
    <w:p w:rsidR="00924060" w:rsidRPr="00F93785" w:rsidRDefault="00924060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6E5C" w:rsidRDefault="000749C1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A75">
        <w:rPr>
          <w:rFonts w:ascii="Times New Roman" w:hAnsi="Times New Roman"/>
          <w:sz w:val="24"/>
          <w:szCs w:val="24"/>
        </w:rPr>
        <w:t xml:space="preserve">1. </w:t>
      </w:r>
      <w:r w:rsidR="001B6E5C" w:rsidRPr="00F47C42">
        <w:rPr>
          <w:rFonts w:ascii="Times New Roman" w:hAnsi="Times New Roman"/>
          <w:sz w:val="24"/>
          <w:szCs w:val="24"/>
        </w:rPr>
        <w:t>После регистрации участника конференции</w:t>
      </w:r>
      <w:r w:rsidR="001B6E5C" w:rsidRPr="00B01A75">
        <w:rPr>
          <w:rFonts w:ascii="Times New Roman" w:hAnsi="Times New Roman"/>
          <w:sz w:val="24"/>
          <w:szCs w:val="24"/>
        </w:rPr>
        <w:t xml:space="preserve"> он  </w:t>
      </w:r>
      <w:r w:rsidR="001B6E5C">
        <w:rPr>
          <w:rFonts w:ascii="Times New Roman" w:hAnsi="Times New Roman"/>
          <w:sz w:val="24"/>
          <w:szCs w:val="24"/>
        </w:rPr>
        <w:t xml:space="preserve">получает логин и пароль для входа на </w:t>
      </w:r>
      <w:proofErr w:type="spellStart"/>
      <w:r w:rsidR="00F47C42">
        <w:rPr>
          <w:rFonts w:ascii="Times New Roman" w:hAnsi="Times New Roman"/>
          <w:sz w:val="24"/>
          <w:szCs w:val="24"/>
        </w:rPr>
        <w:t>оффлайн</w:t>
      </w:r>
      <w:proofErr w:type="spellEnd"/>
      <w:r w:rsidR="00F47C42">
        <w:rPr>
          <w:rFonts w:ascii="Times New Roman" w:hAnsi="Times New Roman"/>
          <w:sz w:val="24"/>
          <w:szCs w:val="24"/>
        </w:rPr>
        <w:t>-форум</w:t>
      </w:r>
      <w:r w:rsidR="001B6E5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1B6E5C" w:rsidRPr="00B33F2C">
          <w:rPr>
            <w:rStyle w:val="Hyperlink"/>
            <w:rFonts w:ascii="Times New Roman" w:hAnsi="Times New Roman"/>
            <w:sz w:val="24"/>
            <w:szCs w:val="24"/>
          </w:rPr>
          <w:t>http://ipesi.ru/forum/viewforum.php?f=22</w:t>
        </w:r>
      </w:hyperlink>
      <w:r w:rsidR="001B6E5C">
        <w:rPr>
          <w:rFonts w:ascii="Times New Roman" w:hAnsi="Times New Roman"/>
          <w:sz w:val="24"/>
          <w:szCs w:val="24"/>
        </w:rPr>
        <w:t>, где размещается его доклад, отзывы на доклады других участников и ведется дискуссия по представленным тезисам.</w:t>
      </w:r>
    </w:p>
    <w:p w:rsidR="000749C1" w:rsidRPr="00FF630A" w:rsidRDefault="000749C1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 xml:space="preserve">2. В своих письменных тезисах каждый докладчик обязан выделить не более </w:t>
      </w:r>
      <w:r w:rsidR="00835BF8" w:rsidRPr="00FF630A">
        <w:rPr>
          <w:rFonts w:ascii="Times New Roman" w:hAnsi="Times New Roman"/>
          <w:sz w:val="24"/>
          <w:szCs w:val="24"/>
        </w:rPr>
        <w:t xml:space="preserve">трех тезисов (пронумерованных </w:t>
      </w:r>
      <w:r w:rsidRPr="00FF630A">
        <w:rPr>
          <w:rFonts w:ascii="Times New Roman" w:hAnsi="Times New Roman"/>
          <w:sz w:val="24"/>
          <w:szCs w:val="24"/>
        </w:rPr>
        <w:t>вопросов (проблем) или утверждений</w:t>
      </w:r>
      <w:r w:rsidR="00835BF8" w:rsidRPr="00FF630A">
        <w:rPr>
          <w:rFonts w:ascii="Times New Roman" w:hAnsi="Times New Roman"/>
          <w:sz w:val="24"/>
          <w:szCs w:val="24"/>
        </w:rPr>
        <w:t>)</w:t>
      </w:r>
      <w:r w:rsidRPr="00FF630A">
        <w:rPr>
          <w:rFonts w:ascii="Times New Roman" w:hAnsi="Times New Roman"/>
          <w:sz w:val="24"/>
          <w:szCs w:val="24"/>
        </w:rPr>
        <w:t xml:space="preserve">, в отношении которых </w:t>
      </w:r>
      <w:r w:rsidRPr="00FF630A">
        <w:rPr>
          <w:rFonts w:ascii="Times New Roman" w:hAnsi="Times New Roman"/>
          <w:sz w:val="24"/>
          <w:szCs w:val="24"/>
        </w:rPr>
        <w:lastRenderedPageBreak/>
        <w:t>он желает узнать позицию остальных участников, т.е. ждет от них отзыва по этим пунктам.</w:t>
      </w:r>
    </w:p>
    <w:p w:rsidR="000749C1" w:rsidRPr="00FF630A" w:rsidRDefault="000749C1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>3. Каждый участник конференции обязан дать три отзыва на работы других участников конференции</w:t>
      </w:r>
      <w:r w:rsidR="00E812D3" w:rsidRPr="00FF630A">
        <w:rPr>
          <w:rFonts w:ascii="Times New Roman" w:hAnsi="Times New Roman"/>
          <w:sz w:val="24"/>
          <w:szCs w:val="24"/>
        </w:rPr>
        <w:t xml:space="preserve"> (т.е. один отзыв – выражение отношения участника </w:t>
      </w:r>
      <w:proofErr w:type="gramStart"/>
      <w:r w:rsidR="00E812D3" w:rsidRPr="00FF630A">
        <w:rPr>
          <w:rFonts w:ascii="Times New Roman" w:hAnsi="Times New Roman"/>
          <w:sz w:val="24"/>
          <w:szCs w:val="24"/>
        </w:rPr>
        <w:t>к</w:t>
      </w:r>
      <w:proofErr w:type="gramEnd"/>
      <w:r w:rsidR="00E812D3" w:rsidRPr="00FF630A">
        <w:rPr>
          <w:rFonts w:ascii="Times New Roman" w:hAnsi="Times New Roman"/>
          <w:sz w:val="24"/>
          <w:szCs w:val="24"/>
        </w:rPr>
        <w:t xml:space="preserve"> всем обозначенным тезисам докладчика)</w:t>
      </w:r>
      <w:r w:rsidRPr="00FF630A">
        <w:rPr>
          <w:rFonts w:ascii="Times New Roman" w:hAnsi="Times New Roman"/>
          <w:sz w:val="24"/>
          <w:szCs w:val="24"/>
        </w:rPr>
        <w:t>. Одного из докладчиков он может выбрать дл</w:t>
      </w:r>
      <w:r w:rsidR="00835BF8" w:rsidRPr="00FF630A">
        <w:rPr>
          <w:rFonts w:ascii="Times New Roman" w:hAnsi="Times New Roman"/>
          <w:sz w:val="24"/>
          <w:szCs w:val="24"/>
        </w:rPr>
        <w:t>я отзыва по собственному выбору.</w:t>
      </w:r>
      <w:r w:rsidRPr="00FF630A">
        <w:rPr>
          <w:rFonts w:ascii="Times New Roman" w:hAnsi="Times New Roman"/>
          <w:sz w:val="24"/>
          <w:szCs w:val="24"/>
        </w:rPr>
        <w:t xml:space="preserve"> </w:t>
      </w:r>
      <w:r w:rsidR="00835BF8" w:rsidRPr="00FF630A">
        <w:rPr>
          <w:rFonts w:ascii="Times New Roman" w:hAnsi="Times New Roman"/>
          <w:sz w:val="24"/>
          <w:szCs w:val="24"/>
        </w:rPr>
        <w:t>Н</w:t>
      </w:r>
      <w:r w:rsidRPr="00FF630A">
        <w:rPr>
          <w:rFonts w:ascii="Times New Roman" w:hAnsi="Times New Roman"/>
          <w:sz w:val="24"/>
          <w:szCs w:val="24"/>
        </w:rPr>
        <w:t>а двух других он делает отзывы по выбору Оргкомитета. Если он затрудняется со своевременным выбором одного докладчика для составления отзыва, то он делает отзывы на всех трех докладчиков, определенных Оргкомитетом.</w:t>
      </w:r>
    </w:p>
    <w:p w:rsidR="000749C1" w:rsidRPr="00FF630A" w:rsidRDefault="000749C1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 xml:space="preserve">4. Письменные тезисы докладчиков </w:t>
      </w:r>
      <w:r w:rsidR="0055409E" w:rsidRPr="00FF630A">
        <w:rPr>
          <w:rFonts w:ascii="Times New Roman" w:hAnsi="Times New Roman"/>
          <w:sz w:val="24"/>
          <w:szCs w:val="24"/>
        </w:rPr>
        <w:t xml:space="preserve">и отзывы на них </w:t>
      </w:r>
      <w:r w:rsidRPr="00FF630A">
        <w:rPr>
          <w:rFonts w:ascii="Times New Roman" w:hAnsi="Times New Roman"/>
          <w:sz w:val="24"/>
          <w:szCs w:val="24"/>
        </w:rPr>
        <w:t xml:space="preserve">зеркально публикуются членами Оргкомитета от имени авторов на </w:t>
      </w:r>
      <w:proofErr w:type="spellStart"/>
      <w:r w:rsidRPr="00FF630A">
        <w:rPr>
          <w:rFonts w:ascii="Times New Roman" w:hAnsi="Times New Roman"/>
          <w:sz w:val="24"/>
          <w:szCs w:val="24"/>
        </w:rPr>
        <w:t>форумных</w:t>
      </w:r>
      <w:proofErr w:type="spellEnd"/>
      <w:r w:rsidR="0055409E" w:rsidRPr="00FF630A">
        <w:rPr>
          <w:rFonts w:ascii="Times New Roman" w:hAnsi="Times New Roman"/>
          <w:sz w:val="24"/>
          <w:szCs w:val="24"/>
        </w:rPr>
        <w:t xml:space="preserve"> и других сетевых </w:t>
      </w:r>
      <w:r w:rsidRPr="00FF630A">
        <w:rPr>
          <w:rFonts w:ascii="Times New Roman" w:hAnsi="Times New Roman"/>
          <w:sz w:val="24"/>
          <w:szCs w:val="24"/>
        </w:rPr>
        <w:t xml:space="preserve"> площадках, заявивших о поддержке конференции, при условии выделения специального раздела форума под конференцию. При этом на всех форумах должна быть представлена одинаковая информация о конференц</w:t>
      </w:r>
      <w:proofErr w:type="gramStart"/>
      <w:r w:rsidRPr="00FF630A">
        <w:rPr>
          <w:rFonts w:ascii="Times New Roman" w:hAnsi="Times New Roman"/>
          <w:sz w:val="24"/>
          <w:szCs w:val="24"/>
        </w:rPr>
        <w:t>ии и ее</w:t>
      </w:r>
      <w:proofErr w:type="gramEnd"/>
      <w:r w:rsidRPr="00FF630A">
        <w:rPr>
          <w:rFonts w:ascii="Times New Roman" w:hAnsi="Times New Roman"/>
          <w:sz w:val="24"/>
          <w:szCs w:val="24"/>
        </w:rPr>
        <w:t xml:space="preserve"> участниках.</w:t>
      </w:r>
    </w:p>
    <w:p w:rsidR="000749C1" w:rsidRPr="00FF630A" w:rsidRDefault="000749C1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 xml:space="preserve">5. При наличии </w:t>
      </w:r>
      <w:proofErr w:type="spellStart"/>
      <w:r w:rsidRPr="00FF630A">
        <w:rPr>
          <w:rFonts w:ascii="Times New Roman" w:hAnsi="Times New Roman"/>
          <w:sz w:val="24"/>
          <w:szCs w:val="24"/>
        </w:rPr>
        <w:t>форумной</w:t>
      </w:r>
      <w:proofErr w:type="spellEnd"/>
      <w:r w:rsidRPr="00FF630A">
        <w:rPr>
          <w:rFonts w:ascii="Times New Roman" w:hAnsi="Times New Roman"/>
          <w:sz w:val="24"/>
          <w:szCs w:val="24"/>
        </w:rPr>
        <w:t xml:space="preserve"> дискуссии копии значимых сообщений переносятся членами Оргкомитета на все остальные площадки.</w:t>
      </w:r>
    </w:p>
    <w:p w:rsidR="000749C1" w:rsidRPr="00FF630A" w:rsidRDefault="000749C1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 xml:space="preserve">6. Владельцы ресурсов, предоставляющих </w:t>
      </w:r>
      <w:proofErr w:type="spellStart"/>
      <w:r w:rsidRPr="00FF630A">
        <w:rPr>
          <w:rFonts w:ascii="Times New Roman" w:hAnsi="Times New Roman"/>
          <w:sz w:val="24"/>
          <w:szCs w:val="24"/>
        </w:rPr>
        <w:t>форумные</w:t>
      </w:r>
      <w:proofErr w:type="spellEnd"/>
      <w:r w:rsidRPr="00FF630A">
        <w:rPr>
          <w:rFonts w:ascii="Times New Roman" w:hAnsi="Times New Roman"/>
          <w:sz w:val="24"/>
          <w:szCs w:val="24"/>
        </w:rPr>
        <w:t xml:space="preserve"> </w:t>
      </w:r>
      <w:r w:rsidR="0055409E" w:rsidRPr="00FF630A">
        <w:rPr>
          <w:rFonts w:ascii="Times New Roman" w:hAnsi="Times New Roman"/>
          <w:sz w:val="24"/>
          <w:szCs w:val="24"/>
        </w:rPr>
        <w:t xml:space="preserve">и другие сетевые  </w:t>
      </w:r>
      <w:r w:rsidRPr="00FF630A">
        <w:rPr>
          <w:rFonts w:ascii="Times New Roman" w:hAnsi="Times New Roman"/>
          <w:sz w:val="24"/>
          <w:szCs w:val="24"/>
        </w:rPr>
        <w:t>площадки, входят в Оргкомитет и в состав информационных спонсоров.</w:t>
      </w:r>
    </w:p>
    <w:p w:rsidR="000749C1" w:rsidRPr="004667B4" w:rsidRDefault="000749C1" w:rsidP="0020658F">
      <w:pPr>
        <w:shd w:val="clear" w:color="auto" w:fill="FFFFFF"/>
        <w:spacing w:after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</w:p>
    <w:p w:rsidR="000749C1" w:rsidRPr="00924060" w:rsidRDefault="000749C1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4060">
        <w:rPr>
          <w:rFonts w:ascii="Times New Roman" w:hAnsi="Times New Roman"/>
          <w:b/>
          <w:color w:val="000000"/>
          <w:sz w:val="24"/>
          <w:szCs w:val="24"/>
          <w:lang w:eastAsia="ru-RU"/>
        </w:rPr>
        <w:t>В) Очная часть конференции.</w:t>
      </w:r>
    </w:p>
    <w:p w:rsidR="000749C1" w:rsidRPr="00FF630A" w:rsidRDefault="000749C1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 xml:space="preserve">Основная цель очной части - установление личных контактов между участниками, создание рабочих групп по отдельным тематикам и привлечение внимания к возможности продолжения конференции в </w:t>
      </w:r>
      <w:proofErr w:type="spellStart"/>
      <w:r w:rsidRPr="00FF630A">
        <w:rPr>
          <w:rFonts w:ascii="Times New Roman" w:hAnsi="Times New Roman"/>
          <w:sz w:val="24"/>
          <w:szCs w:val="24"/>
        </w:rPr>
        <w:t>оффлайн</w:t>
      </w:r>
      <w:proofErr w:type="spellEnd"/>
      <w:r w:rsidRPr="00FF630A">
        <w:rPr>
          <w:rFonts w:ascii="Times New Roman" w:hAnsi="Times New Roman"/>
          <w:sz w:val="24"/>
          <w:szCs w:val="24"/>
        </w:rPr>
        <w:t>-формате.</w:t>
      </w:r>
    </w:p>
    <w:p w:rsidR="00FF630A" w:rsidRPr="00F93785" w:rsidRDefault="00FF630A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3EB7" w:rsidRPr="00FF630A" w:rsidRDefault="000749C1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 xml:space="preserve">7. Приоритет выступлений </w:t>
      </w:r>
      <w:proofErr w:type="gramStart"/>
      <w:r w:rsidRPr="00FF630A">
        <w:rPr>
          <w:rFonts w:ascii="Times New Roman" w:hAnsi="Times New Roman"/>
          <w:sz w:val="24"/>
          <w:szCs w:val="24"/>
        </w:rPr>
        <w:t>в</w:t>
      </w:r>
      <w:proofErr w:type="gramEnd"/>
      <w:r w:rsidRPr="00FF63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409E" w:rsidRPr="00FF630A">
        <w:rPr>
          <w:rFonts w:ascii="Times New Roman" w:hAnsi="Times New Roman"/>
          <w:sz w:val="24"/>
          <w:szCs w:val="24"/>
        </w:rPr>
        <w:t>очных</w:t>
      </w:r>
      <w:proofErr w:type="gramEnd"/>
      <w:r w:rsidRPr="00FF630A">
        <w:rPr>
          <w:rFonts w:ascii="Times New Roman" w:hAnsi="Times New Roman"/>
          <w:sz w:val="24"/>
          <w:szCs w:val="24"/>
        </w:rPr>
        <w:t xml:space="preserve"> </w:t>
      </w:r>
      <w:r w:rsidR="0055409E" w:rsidRPr="00FF630A">
        <w:rPr>
          <w:rFonts w:ascii="Times New Roman" w:hAnsi="Times New Roman"/>
          <w:sz w:val="24"/>
          <w:szCs w:val="24"/>
        </w:rPr>
        <w:t xml:space="preserve">и ежемесячных </w:t>
      </w:r>
      <w:proofErr w:type="spellStart"/>
      <w:r w:rsidR="0055409E" w:rsidRPr="00FF630A">
        <w:rPr>
          <w:rFonts w:ascii="Times New Roman" w:hAnsi="Times New Roman"/>
          <w:sz w:val="24"/>
          <w:szCs w:val="24"/>
        </w:rPr>
        <w:t>zoom</w:t>
      </w:r>
      <w:proofErr w:type="spellEnd"/>
      <w:r w:rsidR="0055409E" w:rsidRPr="00FF630A">
        <w:rPr>
          <w:rFonts w:ascii="Times New Roman" w:hAnsi="Times New Roman"/>
          <w:sz w:val="24"/>
          <w:szCs w:val="24"/>
        </w:rPr>
        <w:t>-частях</w:t>
      </w:r>
      <w:r w:rsidRPr="00FF630A">
        <w:rPr>
          <w:rFonts w:ascii="Times New Roman" w:hAnsi="Times New Roman"/>
          <w:sz w:val="24"/>
          <w:szCs w:val="24"/>
        </w:rPr>
        <w:t xml:space="preserve"> конфе</w:t>
      </w:r>
      <w:r w:rsidR="0055409E" w:rsidRPr="00FF630A">
        <w:rPr>
          <w:rFonts w:ascii="Times New Roman" w:hAnsi="Times New Roman"/>
          <w:sz w:val="24"/>
          <w:szCs w:val="24"/>
        </w:rPr>
        <w:t>ренций</w:t>
      </w:r>
      <w:r w:rsidRPr="00FF630A">
        <w:rPr>
          <w:rFonts w:ascii="Times New Roman" w:hAnsi="Times New Roman"/>
          <w:sz w:val="24"/>
          <w:szCs w:val="24"/>
        </w:rPr>
        <w:t xml:space="preserve"> получают лица, которые представили своевременно письменные тезисы и отзывы</w:t>
      </w:r>
      <w:r w:rsidR="0055409E" w:rsidRPr="00FF630A">
        <w:rPr>
          <w:rFonts w:ascii="Times New Roman" w:hAnsi="Times New Roman"/>
          <w:sz w:val="24"/>
          <w:szCs w:val="24"/>
        </w:rPr>
        <w:t xml:space="preserve"> до 20 числа </w:t>
      </w:r>
      <w:r w:rsidR="00843EB7" w:rsidRPr="00FF630A">
        <w:rPr>
          <w:rFonts w:ascii="Times New Roman" w:hAnsi="Times New Roman"/>
          <w:sz w:val="24"/>
          <w:szCs w:val="24"/>
        </w:rPr>
        <w:t xml:space="preserve">соответствующего </w:t>
      </w:r>
      <w:r w:rsidR="0055409E" w:rsidRPr="00FF630A">
        <w:rPr>
          <w:rFonts w:ascii="Times New Roman" w:hAnsi="Times New Roman"/>
          <w:sz w:val="24"/>
          <w:szCs w:val="24"/>
        </w:rPr>
        <w:t>месяца</w:t>
      </w:r>
      <w:r w:rsidR="00843EB7" w:rsidRPr="00FF630A">
        <w:rPr>
          <w:rFonts w:ascii="Times New Roman" w:hAnsi="Times New Roman"/>
          <w:sz w:val="24"/>
          <w:szCs w:val="24"/>
        </w:rPr>
        <w:t xml:space="preserve">. </w:t>
      </w:r>
    </w:p>
    <w:p w:rsidR="00843EB7" w:rsidRPr="00FF630A" w:rsidRDefault="00843EB7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 xml:space="preserve">Первая очная конференция проводится  4-5 октября в Москве по результатам </w:t>
      </w:r>
      <w:proofErr w:type="spellStart"/>
      <w:r w:rsidRPr="00FF630A">
        <w:rPr>
          <w:rFonts w:ascii="Times New Roman" w:hAnsi="Times New Roman"/>
          <w:sz w:val="24"/>
          <w:szCs w:val="24"/>
        </w:rPr>
        <w:t>оффлайн</w:t>
      </w:r>
      <w:proofErr w:type="spellEnd"/>
      <w:r w:rsidRPr="00FF630A">
        <w:rPr>
          <w:rFonts w:ascii="Times New Roman" w:hAnsi="Times New Roman"/>
          <w:sz w:val="24"/>
          <w:szCs w:val="24"/>
        </w:rPr>
        <w:t xml:space="preserve">-дискуссий, адрес мероприятия будет сообщен в следующем информационном письме. </w:t>
      </w:r>
    </w:p>
    <w:p w:rsidR="00843EB7" w:rsidRPr="00FF630A" w:rsidRDefault="00843EB7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630A">
        <w:rPr>
          <w:rFonts w:ascii="Times New Roman" w:hAnsi="Times New Roman"/>
          <w:sz w:val="24"/>
          <w:szCs w:val="24"/>
        </w:rPr>
        <w:t>Ежемесячные</w:t>
      </w:r>
      <w:proofErr w:type="gramEnd"/>
      <w:r w:rsidRPr="00FF630A">
        <w:rPr>
          <w:rFonts w:ascii="Times New Roman" w:hAnsi="Times New Roman"/>
          <w:sz w:val="24"/>
          <w:szCs w:val="24"/>
        </w:rPr>
        <w:t xml:space="preserve"> тематические </w:t>
      </w:r>
      <w:proofErr w:type="spellStart"/>
      <w:r w:rsidRPr="00FF630A">
        <w:rPr>
          <w:rFonts w:ascii="Times New Roman" w:hAnsi="Times New Roman"/>
          <w:sz w:val="24"/>
          <w:szCs w:val="24"/>
        </w:rPr>
        <w:t>zoom</w:t>
      </w:r>
      <w:proofErr w:type="spellEnd"/>
      <w:r w:rsidRPr="00FF630A">
        <w:rPr>
          <w:rFonts w:ascii="Times New Roman" w:hAnsi="Times New Roman"/>
          <w:sz w:val="24"/>
          <w:szCs w:val="24"/>
        </w:rPr>
        <w:t>-конференции последний четверг каждого месяца: 29 сентября, 27 октября, 24 ноября, 29 декабря 2022 года</w:t>
      </w:r>
      <w:r w:rsidR="00657CBB" w:rsidRPr="00FF630A">
        <w:rPr>
          <w:rFonts w:ascii="Times New Roman" w:hAnsi="Times New Roman"/>
          <w:sz w:val="24"/>
          <w:szCs w:val="24"/>
        </w:rPr>
        <w:t xml:space="preserve"> – по ссылке https://us06web.zoom.us/j/85861844654.</w:t>
      </w:r>
    </w:p>
    <w:p w:rsidR="000749C1" w:rsidRPr="00FF630A" w:rsidRDefault="000749C1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 xml:space="preserve">8. Обсуждения в очной части </w:t>
      </w:r>
      <w:proofErr w:type="gramStart"/>
      <w:r w:rsidRPr="00FF630A">
        <w:rPr>
          <w:rFonts w:ascii="Times New Roman" w:hAnsi="Times New Roman"/>
          <w:sz w:val="24"/>
          <w:szCs w:val="24"/>
        </w:rPr>
        <w:t>ведутся</w:t>
      </w:r>
      <w:proofErr w:type="gramEnd"/>
      <w:r w:rsidRPr="00FF630A">
        <w:rPr>
          <w:rFonts w:ascii="Times New Roman" w:hAnsi="Times New Roman"/>
          <w:sz w:val="24"/>
          <w:szCs w:val="24"/>
        </w:rPr>
        <w:t xml:space="preserve"> начиная с вопросов к слушателям, по которым автор доклада ожидает от них отзывы.</w:t>
      </w:r>
    </w:p>
    <w:p w:rsidR="000749C1" w:rsidRPr="00FF630A" w:rsidRDefault="000749C1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 xml:space="preserve">9. Участники очной части конференции имеют все возможности продолжить дискуссию на любой из </w:t>
      </w:r>
      <w:proofErr w:type="spellStart"/>
      <w:r w:rsidRPr="00FF630A">
        <w:rPr>
          <w:rFonts w:ascii="Times New Roman" w:hAnsi="Times New Roman"/>
          <w:sz w:val="24"/>
          <w:szCs w:val="24"/>
        </w:rPr>
        <w:t>форумных</w:t>
      </w:r>
      <w:proofErr w:type="spellEnd"/>
      <w:r w:rsidRPr="00FF630A">
        <w:rPr>
          <w:rFonts w:ascii="Times New Roman" w:hAnsi="Times New Roman"/>
          <w:sz w:val="24"/>
          <w:szCs w:val="24"/>
        </w:rPr>
        <w:t xml:space="preserve"> площадок, продолжив ее после очной части конференции.</w:t>
      </w:r>
    </w:p>
    <w:p w:rsidR="000749C1" w:rsidRPr="00FF630A" w:rsidRDefault="000749C1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 xml:space="preserve">10. Все вопросы и </w:t>
      </w:r>
      <w:proofErr w:type="gramStart"/>
      <w:r w:rsidRPr="00FF630A">
        <w:rPr>
          <w:rFonts w:ascii="Times New Roman" w:hAnsi="Times New Roman"/>
          <w:sz w:val="24"/>
          <w:szCs w:val="24"/>
        </w:rPr>
        <w:t>ответы, адресованные докладчикам фиксируются</w:t>
      </w:r>
      <w:proofErr w:type="gramEnd"/>
      <w:r w:rsidRPr="00FF630A">
        <w:rPr>
          <w:rFonts w:ascii="Times New Roman" w:hAnsi="Times New Roman"/>
          <w:sz w:val="24"/>
          <w:szCs w:val="24"/>
        </w:rPr>
        <w:t xml:space="preserve"> и подвергаются текстовой расшифровке, с последующей выкладкой на </w:t>
      </w:r>
      <w:proofErr w:type="spellStart"/>
      <w:r w:rsidRPr="00FF630A">
        <w:rPr>
          <w:rFonts w:ascii="Times New Roman" w:hAnsi="Times New Roman"/>
          <w:sz w:val="24"/>
          <w:szCs w:val="24"/>
        </w:rPr>
        <w:t>форумных</w:t>
      </w:r>
      <w:proofErr w:type="spellEnd"/>
      <w:r w:rsidRPr="00FF630A">
        <w:rPr>
          <w:rFonts w:ascii="Times New Roman" w:hAnsi="Times New Roman"/>
          <w:sz w:val="24"/>
          <w:szCs w:val="24"/>
        </w:rPr>
        <w:t xml:space="preserve"> площадках конференции.</w:t>
      </w:r>
    </w:p>
    <w:p w:rsidR="000749C1" w:rsidRPr="004667B4" w:rsidRDefault="000749C1" w:rsidP="0020658F">
      <w:pPr>
        <w:shd w:val="clear" w:color="auto" w:fill="FFFFFF"/>
        <w:spacing w:after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</w:p>
    <w:p w:rsidR="006471CB" w:rsidRPr="00924060" w:rsidRDefault="000749C1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4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Г) </w:t>
      </w:r>
      <w:r w:rsidR="00F010C1" w:rsidRPr="00924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Подведение итогов и публикация </w:t>
      </w:r>
      <w:r w:rsidR="006471CB" w:rsidRPr="00924060">
        <w:rPr>
          <w:rFonts w:ascii="Times New Roman" w:hAnsi="Times New Roman"/>
          <w:b/>
          <w:color w:val="000000"/>
          <w:sz w:val="24"/>
          <w:szCs w:val="24"/>
          <w:lang w:eastAsia="ru-RU"/>
        </w:rPr>
        <w:t>материалов конференции</w:t>
      </w:r>
      <w:r w:rsidRPr="00924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0749C1" w:rsidRPr="00FF630A" w:rsidRDefault="00F010C1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 xml:space="preserve">Основная цель завершающей </w:t>
      </w:r>
      <w:r w:rsidR="000749C1" w:rsidRPr="00FF630A">
        <w:rPr>
          <w:rFonts w:ascii="Times New Roman" w:hAnsi="Times New Roman"/>
          <w:sz w:val="24"/>
          <w:szCs w:val="24"/>
        </w:rPr>
        <w:t>части работы - подвести итоги дискуссиям, выделив самое интересное, новое; подготовить и принять Резолюцию</w:t>
      </w:r>
      <w:r w:rsidRPr="00FF630A">
        <w:rPr>
          <w:rFonts w:ascii="Times New Roman" w:hAnsi="Times New Roman"/>
          <w:sz w:val="24"/>
          <w:szCs w:val="24"/>
        </w:rPr>
        <w:t xml:space="preserve"> и другие документы конференции;</w:t>
      </w:r>
      <w:r w:rsidR="000749C1" w:rsidRPr="00FF630A">
        <w:rPr>
          <w:rFonts w:ascii="Times New Roman" w:hAnsi="Times New Roman"/>
          <w:sz w:val="24"/>
          <w:szCs w:val="24"/>
        </w:rPr>
        <w:t xml:space="preserve"> отредактировать и организовать публикацию материал</w:t>
      </w:r>
      <w:r w:rsidRPr="00FF630A">
        <w:rPr>
          <w:rFonts w:ascii="Times New Roman" w:hAnsi="Times New Roman"/>
          <w:sz w:val="24"/>
          <w:szCs w:val="24"/>
        </w:rPr>
        <w:t>ов конференции в печатной форме;</w:t>
      </w:r>
      <w:r w:rsidR="000749C1" w:rsidRPr="00FF630A">
        <w:rPr>
          <w:rFonts w:ascii="Times New Roman" w:hAnsi="Times New Roman"/>
          <w:sz w:val="24"/>
          <w:szCs w:val="24"/>
        </w:rPr>
        <w:t xml:space="preserve"> организовать распространение материалов конференции в электронном и печатном виде.</w:t>
      </w:r>
    </w:p>
    <w:p w:rsidR="00FF630A" w:rsidRPr="00FF630A" w:rsidRDefault="00FF630A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49C1" w:rsidRPr="00FF630A" w:rsidRDefault="000749C1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 xml:space="preserve">11. </w:t>
      </w:r>
      <w:r w:rsidR="00F92CDB" w:rsidRPr="0063480E">
        <w:rPr>
          <w:rFonts w:ascii="Times New Roman" w:hAnsi="Times New Roman"/>
          <w:sz w:val="24"/>
          <w:szCs w:val="24"/>
        </w:rPr>
        <w:t>Каждая  о</w:t>
      </w:r>
      <w:r w:rsidR="00C21966" w:rsidRPr="0063480E">
        <w:rPr>
          <w:rFonts w:ascii="Times New Roman" w:hAnsi="Times New Roman"/>
          <w:sz w:val="24"/>
          <w:szCs w:val="24"/>
        </w:rPr>
        <w:t>ч</w:t>
      </w:r>
      <w:r w:rsidR="00F92CDB" w:rsidRPr="0063480E">
        <w:rPr>
          <w:rFonts w:ascii="Times New Roman" w:hAnsi="Times New Roman"/>
          <w:sz w:val="24"/>
          <w:szCs w:val="24"/>
        </w:rPr>
        <w:t xml:space="preserve">ная и </w:t>
      </w:r>
      <w:r w:rsidR="00F92CDB" w:rsidRPr="00FF630A">
        <w:rPr>
          <w:rFonts w:ascii="Times New Roman" w:hAnsi="Times New Roman"/>
          <w:sz w:val="24"/>
          <w:szCs w:val="24"/>
        </w:rPr>
        <w:t>zoom</w:t>
      </w:r>
      <w:r w:rsidR="00F92CDB" w:rsidRPr="0063480E">
        <w:rPr>
          <w:rFonts w:ascii="Times New Roman" w:hAnsi="Times New Roman"/>
          <w:sz w:val="24"/>
          <w:szCs w:val="24"/>
        </w:rPr>
        <w:t xml:space="preserve">-конференция фиксируется в форме видеозаписи и </w:t>
      </w:r>
      <w:r w:rsidR="006471CB" w:rsidRPr="0063480E">
        <w:rPr>
          <w:rFonts w:ascii="Times New Roman" w:hAnsi="Times New Roman"/>
          <w:sz w:val="24"/>
          <w:szCs w:val="24"/>
        </w:rPr>
        <w:t>письменного протокола, который составляю</w:t>
      </w:r>
      <w:r w:rsidR="00F92CDB" w:rsidRPr="0063480E">
        <w:rPr>
          <w:rFonts w:ascii="Times New Roman" w:hAnsi="Times New Roman"/>
          <w:sz w:val="24"/>
          <w:szCs w:val="24"/>
        </w:rPr>
        <w:t xml:space="preserve">т </w:t>
      </w:r>
      <w:r w:rsidR="006471CB" w:rsidRPr="0063480E">
        <w:rPr>
          <w:rFonts w:ascii="Times New Roman" w:hAnsi="Times New Roman"/>
          <w:sz w:val="24"/>
          <w:szCs w:val="24"/>
        </w:rPr>
        <w:t>члены Оргкомитета и ведущие конференций</w:t>
      </w:r>
      <w:r w:rsidR="00F92CDB" w:rsidRPr="0063480E">
        <w:rPr>
          <w:rFonts w:ascii="Times New Roman" w:hAnsi="Times New Roman"/>
          <w:sz w:val="24"/>
          <w:szCs w:val="24"/>
        </w:rPr>
        <w:t xml:space="preserve"> при активном участии докладчиков.</w:t>
      </w:r>
      <w:r w:rsidR="00F92CDB" w:rsidRPr="00FF630A">
        <w:rPr>
          <w:rFonts w:ascii="Times New Roman" w:hAnsi="Times New Roman"/>
          <w:sz w:val="24"/>
          <w:szCs w:val="24"/>
        </w:rPr>
        <w:t xml:space="preserve"> </w:t>
      </w:r>
      <w:r w:rsidRPr="00FF630A">
        <w:rPr>
          <w:rFonts w:ascii="Times New Roman" w:hAnsi="Times New Roman"/>
          <w:sz w:val="24"/>
          <w:szCs w:val="24"/>
        </w:rPr>
        <w:t xml:space="preserve">Видеозаписи выкладываются на </w:t>
      </w:r>
      <w:r w:rsidRPr="00FF630A">
        <w:rPr>
          <w:rFonts w:ascii="Times New Roman" w:hAnsi="Times New Roman"/>
          <w:sz w:val="24"/>
          <w:szCs w:val="24"/>
        </w:rPr>
        <w:lastRenderedPageBreak/>
        <w:t xml:space="preserve">youtube.ru и других ресурсах информационных спонсоров. </w:t>
      </w:r>
      <w:r w:rsidR="00F92CDB" w:rsidRPr="00FF630A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F92CDB" w:rsidRPr="00FF630A">
        <w:rPr>
          <w:rFonts w:ascii="Times New Roman" w:hAnsi="Times New Roman"/>
          <w:sz w:val="24"/>
          <w:szCs w:val="24"/>
        </w:rPr>
        <w:t>форумных</w:t>
      </w:r>
      <w:proofErr w:type="spellEnd"/>
      <w:r w:rsidR="00F92CDB" w:rsidRPr="00FF630A">
        <w:rPr>
          <w:rFonts w:ascii="Times New Roman" w:hAnsi="Times New Roman"/>
          <w:sz w:val="24"/>
          <w:szCs w:val="24"/>
        </w:rPr>
        <w:t xml:space="preserve"> площадках выкладываются ссылки и текстовые расшифровки этих видео</w:t>
      </w:r>
      <w:r w:rsidR="00E160C4" w:rsidRPr="00FF630A">
        <w:rPr>
          <w:rFonts w:ascii="Times New Roman" w:hAnsi="Times New Roman"/>
          <w:sz w:val="24"/>
          <w:szCs w:val="24"/>
        </w:rPr>
        <w:t>, согласованные протоколы</w:t>
      </w:r>
      <w:r w:rsidR="00F92CDB" w:rsidRPr="00FF630A">
        <w:rPr>
          <w:rFonts w:ascii="Times New Roman" w:hAnsi="Times New Roman"/>
          <w:sz w:val="24"/>
          <w:szCs w:val="24"/>
        </w:rPr>
        <w:t xml:space="preserve">. </w:t>
      </w:r>
      <w:r w:rsidRPr="00FF630A">
        <w:rPr>
          <w:rFonts w:ascii="Times New Roman" w:hAnsi="Times New Roman"/>
          <w:sz w:val="24"/>
          <w:szCs w:val="24"/>
        </w:rPr>
        <w:t xml:space="preserve">Причем модераторы прилагают усилия, чтобы перенаправить активных и конструктивных авторов комментариев на одну из </w:t>
      </w:r>
      <w:proofErr w:type="spellStart"/>
      <w:r w:rsidRPr="00FF630A">
        <w:rPr>
          <w:rFonts w:ascii="Times New Roman" w:hAnsi="Times New Roman"/>
          <w:sz w:val="24"/>
          <w:szCs w:val="24"/>
        </w:rPr>
        <w:t>форумных</w:t>
      </w:r>
      <w:proofErr w:type="spellEnd"/>
      <w:r w:rsidRPr="00FF630A">
        <w:rPr>
          <w:rFonts w:ascii="Times New Roman" w:hAnsi="Times New Roman"/>
          <w:sz w:val="24"/>
          <w:szCs w:val="24"/>
        </w:rPr>
        <w:t xml:space="preserve"> площадок</w:t>
      </w:r>
      <w:r w:rsidR="006471CB" w:rsidRPr="00FF630A">
        <w:rPr>
          <w:rFonts w:ascii="Times New Roman" w:hAnsi="Times New Roman"/>
          <w:sz w:val="24"/>
          <w:szCs w:val="24"/>
        </w:rPr>
        <w:t xml:space="preserve"> для участия в обсуждении докладов</w:t>
      </w:r>
      <w:r w:rsidRPr="00FF630A">
        <w:rPr>
          <w:rFonts w:ascii="Times New Roman" w:hAnsi="Times New Roman"/>
          <w:sz w:val="24"/>
          <w:szCs w:val="24"/>
        </w:rPr>
        <w:t>.</w:t>
      </w:r>
    </w:p>
    <w:p w:rsidR="000749C1" w:rsidRPr="00FF630A" w:rsidRDefault="0063480E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>12</w:t>
      </w:r>
      <w:r w:rsidR="000749C1" w:rsidRPr="00FF630A">
        <w:rPr>
          <w:rFonts w:ascii="Times New Roman" w:hAnsi="Times New Roman"/>
          <w:sz w:val="24"/>
          <w:szCs w:val="24"/>
        </w:rPr>
        <w:t xml:space="preserve">. Одна из </w:t>
      </w:r>
      <w:proofErr w:type="spellStart"/>
      <w:r w:rsidR="000749C1" w:rsidRPr="00FF630A">
        <w:rPr>
          <w:rFonts w:ascii="Times New Roman" w:hAnsi="Times New Roman"/>
          <w:sz w:val="24"/>
          <w:szCs w:val="24"/>
        </w:rPr>
        <w:t>форумных</w:t>
      </w:r>
      <w:proofErr w:type="spellEnd"/>
      <w:r w:rsidR="000749C1" w:rsidRPr="00FF630A">
        <w:rPr>
          <w:rFonts w:ascii="Times New Roman" w:hAnsi="Times New Roman"/>
          <w:sz w:val="24"/>
          <w:szCs w:val="24"/>
        </w:rPr>
        <w:t xml:space="preserve"> площадок выделяет специальный раздел для работы групп, которые готовят Резолюцию и другие документы, в том числе редактируют сборник материалов конференции к выпуску и т.д.</w:t>
      </w:r>
    </w:p>
    <w:p w:rsidR="000749C1" w:rsidRPr="00FF630A" w:rsidRDefault="0063480E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>13</w:t>
      </w:r>
      <w:r w:rsidR="000749C1" w:rsidRPr="00FF630A">
        <w:rPr>
          <w:rFonts w:ascii="Times New Roman" w:hAnsi="Times New Roman"/>
          <w:sz w:val="24"/>
          <w:szCs w:val="24"/>
        </w:rPr>
        <w:t xml:space="preserve">. На </w:t>
      </w:r>
      <w:proofErr w:type="spellStart"/>
      <w:r w:rsidR="000749C1" w:rsidRPr="00FF630A">
        <w:rPr>
          <w:rFonts w:ascii="Times New Roman" w:hAnsi="Times New Roman"/>
          <w:sz w:val="24"/>
          <w:szCs w:val="24"/>
        </w:rPr>
        <w:t>форумных</w:t>
      </w:r>
      <w:proofErr w:type="spellEnd"/>
      <w:r w:rsidR="000749C1" w:rsidRPr="00FF630A">
        <w:rPr>
          <w:rFonts w:ascii="Times New Roman" w:hAnsi="Times New Roman"/>
          <w:sz w:val="24"/>
          <w:szCs w:val="24"/>
        </w:rPr>
        <w:t xml:space="preserve"> площадках продолжается обсуждение опубликованных материалов.</w:t>
      </w:r>
    </w:p>
    <w:p w:rsidR="000749C1" w:rsidRPr="00FF630A" w:rsidRDefault="0063480E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>14</w:t>
      </w:r>
      <w:r w:rsidR="000749C1" w:rsidRPr="00FF630A">
        <w:rPr>
          <w:rFonts w:ascii="Times New Roman" w:hAnsi="Times New Roman"/>
          <w:sz w:val="24"/>
          <w:szCs w:val="24"/>
        </w:rPr>
        <w:t>. Принятие решений конференции по подготовленным документам осуществляется голосованием через электронную почту или иным утвержденным Оргкомитетом образом.</w:t>
      </w:r>
    </w:p>
    <w:p w:rsidR="000749C1" w:rsidRDefault="000749C1" w:rsidP="000749C1">
      <w:pPr>
        <w:shd w:val="clear" w:color="auto" w:fill="FFFFFF"/>
        <w:spacing w:after="0"/>
        <w:ind w:firstLine="708"/>
        <w:jc w:val="both"/>
        <w:rPr>
          <w:rFonts w:ascii="YS Text" w:hAnsi="YS Text"/>
          <w:color w:val="000000"/>
          <w:sz w:val="24"/>
          <w:szCs w:val="24"/>
          <w:lang w:eastAsia="ru-RU"/>
        </w:rPr>
      </w:pPr>
    </w:p>
    <w:p w:rsidR="008477C1" w:rsidRPr="00924060" w:rsidRDefault="000749C1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4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Д) </w:t>
      </w:r>
      <w:r w:rsidR="008477C1" w:rsidRPr="009240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Требования к докладам и отзывам. </w:t>
      </w:r>
    </w:p>
    <w:p w:rsidR="005F20E2" w:rsidRPr="00FF630A" w:rsidRDefault="00080DCC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 xml:space="preserve">Доклады </w:t>
      </w:r>
      <w:r w:rsidR="007F03EE" w:rsidRPr="00FF630A">
        <w:rPr>
          <w:rFonts w:ascii="Times New Roman" w:hAnsi="Times New Roman"/>
          <w:sz w:val="24"/>
          <w:szCs w:val="24"/>
        </w:rPr>
        <w:t xml:space="preserve">и отзывы </w:t>
      </w:r>
      <w:r w:rsidR="005F20E2" w:rsidRPr="00FF630A">
        <w:rPr>
          <w:rFonts w:ascii="Times New Roman" w:hAnsi="Times New Roman"/>
          <w:sz w:val="24"/>
          <w:szCs w:val="24"/>
        </w:rPr>
        <w:t>участников конференции с указанием в имени файла «</w:t>
      </w:r>
      <w:proofErr w:type="spellStart"/>
      <w:r w:rsidR="005F20E2" w:rsidRPr="00FF630A">
        <w:rPr>
          <w:rFonts w:ascii="Times New Roman" w:hAnsi="Times New Roman"/>
          <w:sz w:val="24"/>
          <w:szCs w:val="24"/>
        </w:rPr>
        <w:t>Конференция</w:t>
      </w:r>
      <w:r w:rsidR="007F03EE" w:rsidRPr="00FF630A">
        <w:rPr>
          <w:rFonts w:ascii="Times New Roman" w:hAnsi="Times New Roman"/>
          <w:sz w:val="24"/>
          <w:szCs w:val="24"/>
        </w:rPr>
        <w:t>_</w:t>
      </w:r>
      <w:r w:rsidR="008477C1" w:rsidRPr="00FF630A">
        <w:rPr>
          <w:rFonts w:ascii="Times New Roman" w:hAnsi="Times New Roman"/>
          <w:sz w:val="24"/>
          <w:szCs w:val="24"/>
        </w:rPr>
        <w:t>Фамилия</w:t>
      </w:r>
      <w:proofErr w:type="spellEnd"/>
      <w:r w:rsidR="005F20E2" w:rsidRPr="00FF630A">
        <w:rPr>
          <w:rFonts w:ascii="Times New Roman" w:hAnsi="Times New Roman"/>
          <w:sz w:val="24"/>
          <w:szCs w:val="24"/>
        </w:rPr>
        <w:t xml:space="preserve">» </w:t>
      </w:r>
      <w:r w:rsidR="007F03EE" w:rsidRPr="00FF630A">
        <w:rPr>
          <w:rFonts w:ascii="Times New Roman" w:hAnsi="Times New Roman"/>
          <w:sz w:val="24"/>
          <w:szCs w:val="24"/>
        </w:rPr>
        <w:t>и «</w:t>
      </w:r>
      <w:proofErr w:type="spellStart"/>
      <w:r w:rsidR="007F03EE" w:rsidRPr="00FF630A">
        <w:rPr>
          <w:rFonts w:ascii="Times New Roman" w:hAnsi="Times New Roman"/>
          <w:sz w:val="24"/>
          <w:szCs w:val="24"/>
        </w:rPr>
        <w:t>Отзыв</w:t>
      </w:r>
      <w:r w:rsidR="008477C1" w:rsidRPr="00FF630A">
        <w:rPr>
          <w:rFonts w:ascii="Times New Roman" w:hAnsi="Times New Roman"/>
          <w:sz w:val="24"/>
          <w:szCs w:val="24"/>
        </w:rPr>
        <w:t>_Фамилия</w:t>
      </w:r>
      <w:proofErr w:type="spellEnd"/>
      <w:r w:rsidR="008477C1" w:rsidRPr="00FF630A">
        <w:rPr>
          <w:rFonts w:ascii="Times New Roman" w:hAnsi="Times New Roman"/>
          <w:sz w:val="24"/>
          <w:szCs w:val="24"/>
        </w:rPr>
        <w:t>»</w:t>
      </w:r>
      <w:r w:rsidR="007F03EE" w:rsidRPr="00FF630A">
        <w:rPr>
          <w:rFonts w:ascii="Times New Roman" w:hAnsi="Times New Roman"/>
          <w:sz w:val="24"/>
          <w:szCs w:val="24"/>
        </w:rPr>
        <w:t xml:space="preserve"> </w:t>
      </w:r>
      <w:r w:rsidR="005F20E2" w:rsidRPr="00FF630A">
        <w:rPr>
          <w:rFonts w:ascii="Times New Roman" w:hAnsi="Times New Roman"/>
          <w:sz w:val="24"/>
          <w:szCs w:val="24"/>
        </w:rPr>
        <w:t xml:space="preserve">принимаются оргкомитетом начиная с  </w:t>
      </w:r>
      <w:r w:rsidR="00561FDD" w:rsidRPr="00FF630A">
        <w:rPr>
          <w:rFonts w:ascii="Times New Roman" w:hAnsi="Times New Roman"/>
          <w:sz w:val="24"/>
          <w:szCs w:val="24"/>
        </w:rPr>
        <w:t>21 августа</w:t>
      </w:r>
      <w:r w:rsidRPr="00FF630A">
        <w:rPr>
          <w:rFonts w:ascii="Times New Roman" w:hAnsi="Times New Roman"/>
          <w:sz w:val="24"/>
          <w:szCs w:val="24"/>
        </w:rPr>
        <w:t xml:space="preserve"> 2022</w:t>
      </w:r>
      <w:r w:rsidR="006C25BF">
        <w:rPr>
          <w:rFonts w:ascii="Times New Roman" w:hAnsi="Times New Roman"/>
          <w:sz w:val="24"/>
          <w:szCs w:val="24"/>
        </w:rPr>
        <w:t xml:space="preserve"> года по электронной почте</w:t>
      </w:r>
      <w:r w:rsidR="005F20E2" w:rsidRPr="00FF630A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7F03EE" w:rsidRPr="00FF630A">
          <w:rPr>
            <w:rFonts w:ascii="Times New Roman" w:hAnsi="Times New Roman"/>
            <w:sz w:val="24"/>
            <w:szCs w:val="24"/>
          </w:rPr>
          <w:t>diosvet@yandex.ru</w:t>
        </w:r>
        <w:proofErr w:type="gramStart"/>
      </w:hyperlink>
      <w:r w:rsidR="006C25B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7F03EE" w:rsidRPr="00FF630A">
        <w:rPr>
          <w:rFonts w:ascii="Times New Roman" w:hAnsi="Times New Roman"/>
          <w:sz w:val="24"/>
          <w:szCs w:val="24"/>
        </w:rPr>
        <w:t>ри соответствии требованиям Оргкомитета к качеству доклада</w:t>
      </w:r>
      <w:r w:rsidR="006C25BF">
        <w:rPr>
          <w:rFonts w:ascii="Times New Roman" w:hAnsi="Times New Roman"/>
          <w:sz w:val="24"/>
          <w:szCs w:val="24"/>
        </w:rPr>
        <w:t xml:space="preserve"> (отзыва)</w:t>
      </w:r>
      <w:r w:rsidR="007F03EE" w:rsidRPr="00FF630A">
        <w:rPr>
          <w:rFonts w:ascii="Times New Roman" w:hAnsi="Times New Roman"/>
          <w:sz w:val="24"/>
          <w:szCs w:val="24"/>
        </w:rPr>
        <w:t>, соответствии задачам Фо</w:t>
      </w:r>
      <w:r w:rsidR="006C25BF">
        <w:rPr>
          <w:rFonts w:ascii="Times New Roman" w:hAnsi="Times New Roman"/>
          <w:sz w:val="24"/>
          <w:szCs w:val="24"/>
        </w:rPr>
        <w:t>рума и требованиям к оформлению они</w:t>
      </w:r>
      <w:r w:rsidR="007F03EE" w:rsidRPr="00FF630A">
        <w:rPr>
          <w:rFonts w:ascii="Times New Roman" w:hAnsi="Times New Roman"/>
          <w:sz w:val="24"/>
          <w:szCs w:val="24"/>
        </w:rPr>
        <w:t xml:space="preserve"> </w:t>
      </w:r>
      <w:r w:rsidR="005F20E2" w:rsidRPr="00FF630A">
        <w:rPr>
          <w:rFonts w:ascii="Times New Roman" w:hAnsi="Times New Roman"/>
          <w:sz w:val="24"/>
          <w:szCs w:val="24"/>
        </w:rPr>
        <w:t>публикуются на форуме конференции.</w:t>
      </w:r>
    </w:p>
    <w:p w:rsidR="006C25BF" w:rsidRDefault="006C25BF" w:rsidP="006C2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 должны быть написаны на русском языке и должны решать одну или несколько задач форума. Научные работы</w:t>
      </w:r>
      <w:r w:rsidRPr="00D7103C">
        <w:rPr>
          <w:rFonts w:ascii="Times New Roman" w:hAnsi="Times New Roman"/>
          <w:sz w:val="24"/>
          <w:szCs w:val="24"/>
        </w:rPr>
        <w:t xml:space="preserve">, заявляемые для участия в Конференции, могут быть выполнены как одним автором, так и коллективом автором (не более трёх соавторов в одной статье). Все статьи будут проходить проверку в системе </w:t>
      </w:r>
      <w:proofErr w:type="spellStart"/>
      <w:r w:rsidRPr="00D7103C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D7103C">
        <w:rPr>
          <w:rFonts w:ascii="Times New Roman" w:hAnsi="Times New Roman"/>
          <w:sz w:val="24"/>
          <w:szCs w:val="24"/>
        </w:rPr>
        <w:t xml:space="preserve">. Допустимый процент корректных заимствований </w:t>
      </w:r>
      <w:r>
        <w:rPr>
          <w:rFonts w:ascii="Times New Roman" w:hAnsi="Times New Roman"/>
          <w:sz w:val="24"/>
          <w:szCs w:val="24"/>
        </w:rPr>
        <w:t xml:space="preserve">в докладах и отзывах на тезисы докладов </w:t>
      </w:r>
      <w:r w:rsidRPr="00D7103C">
        <w:rPr>
          <w:rFonts w:ascii="Times New Roman" w:hAnsi="Times New Roman"/>
          <w:sz w:val="24"/>
          <w:szCs w:val="24"/>
        </w:rPr>
        <w:t>не более 50%.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20E2" w:rsidRPr="00FF630A" w:rsidRDefault="003D6705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 xml:space="preserve">Доклады </w:t>
      </w:r>
      <w:r w:rsidR="005F20E2" w:rsidRPr="00FF630A">
        <w:rPr>
          <w:rFonts w:ascii="Times New Roman" w:hAnsi="Times New Roman"/>
          <w:sz w:val="24"/>
          <w:szCs w:val="24"/>
        </w:rPr>
        <w:t>с выставляемыми на обсуждение тезисами по тематике конференции не должны превышать в объеме 8 страниц А</w:t>
      </w:r>
      <w:proofErr w:type="gramStart"/>
      <w:r w:rsidR="005F20E2" w:rsidRPr="00FF630A">
        <w:rPr>
          <w:rFonts w:ascii="Times New Roman" w:hAnsi="Times New Roman"/>
          <w:sz w:val="24"/>
          <w:szCs w:val="24"/>
        </w:rPr>
        <w:t>4</w:t>
      </w:r>
      <w:proofErr w:type="gramEnd"/>
      <w:r w:rsidR="005F20E2" w:rsidRPr="00FF630A">
        <w:rPr>
          <w:rFonts w:ascii="Times New Roman" w:hAnsi="Times New Roman"/>
          <w:sz w:val="24"/>
          <w:szCs w:val="24"/>
        </w:rPr>
        <w:t>. Участник может предложить любое количество</w:t>
      </w:r>
      <w:r w:rsidR="00532A61" w:rsidRPr="00FF630A">
        <w:rPr>
          <w:rFonts w:ascii="Times New Roman" w:hAnsi="Times New Roman"/>
          <w:sz w:val="24"/>
          <w:szCs w:val="24"/>
        </w:rPr>
        <w:t xml:space="preserve"> </w:t>
      </w:r>
      <w:r w:rsidRPr="00FF630A">
        <w:rPr>
          <w:rFonts w:ascii="Times New Roman" w:hAnsi="Times New Roman"/>
          <w:sz w:val="24"/>
          <w:szCs w:val="24"/>
        </w:rPr>
        <w:t xml:space="preserve">докладов для размещения в форме </w:t>
      </w:r>
      <w:proofErr w:type="gramStart"/>
      <w:r w:rsidRPr="00FF630A">
        <w:rPr>
          <w:rFonts w:ascii="Times New Roman" w:hAnsi="Times New Roman"/>
          <w:sz w:val="24"/>
          <w:szCs w:val="24"/>
        </w:rPr>
        <w:t>интернет-конференции</w:t>
      </w:r>
      <w:proofErr w:type="gramEnd"/>
      <w:r w:rsidR="00532A61" w:rsidRPr="00FF630A">
        <w:rPr>
          <w:rFonts w:ascii="Times New Roman" w:hAnsi="Times New Roman"/>
          <w:sz w:val="24"/>
          <w:szCs w:val="24"/>
        </w:rPr>
        <w:t>, они размещаются на интернет-форуме конференции по мере поступления и одобрения Оргкомитетом.</w:t>
      </w:r>
      <w:r w:rsidR="005F20E2" w:rsidRPr="00FF630A">
        <w:rPr>
          <w:rFonts w:ascii="Times New Roman" w:hAnsi="Times New Roman"/>
          <w:sz w:val="24"/>
          <w:szCs w:val="24"/>
        </w:rPr>
        <w:t xml:space="preserve"> В одной статье, представляемой участником должно быть не более трёх тезисов, представляемых на обсуждение конференции. Каждый из представляемых тезисов должен быть обоснован. </w:t>
      </w:r>
    </w:p>
    <w:p w:rsidR="005F20E2" w:rsidRPr="00FF630A" w:rsidRDefault="00B7059D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>З</w:t>
      </w:r>
      <w:r w:rsidR="005F20E2" w:rsidRPr="00FF630A">
        <w:rPr>
          <w:rFonts w:ascii="Times New Roman" w:hAnsi="Times New Roman"/>
          <w:sz w:val="24"/>
          <w:szCs w:val="24"/>
        </w:rPr>
        <w:t>аявк</w:t>
      </w:r>
      <w:r w:rsidRPr="00FF630A">
        <w:rPr>
          <w:rFonts w:ascii="Times New Roman" w:hAnsi="Times New Roman"/>
          <w:sz w:val="24"/>
          <w:szCs w:val="24"/>
        </w:rPr>
        <w:t>а</w:t>
      </w:r>
      <w:r w:rsidR="005F20E2" w:rsidRPr="00FF630A">
        <w:rPr>
          <w:rFonts w:ascii="Times New Roman" w:hAnsi="Times New Roman"/>
          <w:sz w:val="24"/>
          <w:szCs w:val="24"/>
        </w:rPr>
        <w:t xml:space="preserve"> на участие в конференции</w:t>
      </w:r>
      <w:r w:rsidR="00BD376C" w:rsidRPr="00FF630A">
        <w:rPr>
          <w:rFonts w:ascii="Times New Roman" w:hAnsi="Times New Roman"/>
          <w:sz w:val="24"/>
          <w:szCs w:val="24"/>
        </w:rPr>
        <w:t xml:space="preserve"> должна в</w:t>
      </w:r>
      <w:r w:rsidR="005F20E2" w:rsidRPr="00FF630A">
        <w:rPr>
          <w:rFonts w:ascii="Times New Roman" w:hAnsi="Times New Roman"/>
          <w:sz w:val="24"/>
          <w:szCs w:val="24"/>
        </w:rPr>
        <w:t>ключа</w:t>
      </w:r>
      <w:r w:rsidR="00BD376C" w:rsidRPr="00FF630A">
        <w:rPr>
          <w:rFonts w:ascii="Times New Roman" w:hAnsi="Times New Roman"/>
          <w:sz w:val="24"/>
          <w:szCs w:val="24"/>
        </w:rPr>
        <w:t xml:space="preserve">ть </w:t>
      </w:r>
      <w:r w:rsidR="005F20E2" w:rsidRPr="00FF630A">
        <w:rPr>
          <w:rFonts w:ascii="Times New Roman" w:hAnsi="Times New Roman"/>
          <w:sz w:val="24"/>
          <w:szCs w:val="24"/>
        </w:rPr>
        <w:t>анкет</w:t>
      </w:r>
      <w:r w:rsidR="00BD376C" w:rsidRPr="00FF630A">
        <w:rPr>
          <w:rFonts w:ascii="Times New Roman" w:hAnsi="Times New Roman"/>
          <w:sz w:val="24"/>
          <w:szCs w:val="24"/>
        </w:rPr>
        <w:t>у</w:t>
      </w:r>
      <w:r w:rsidR="005F20E2" w:rsidRPr="00FF630A">
        <w:rPr>
          <w:rFonts w:ascii="Times New Roman" w:hAnsi="Times New Roman"/>
          <w:sz w:val="24"/>
          <w:szCs w:val="24"/>
        </w:rPr>
        <w:t xml:space="preserve"> участника</w:t>
      </w:r>
      <w:r w:rsidR="00BD376C" w:rsidRPr="00FF630A">
        <w:rPr>
          <w:rFonts w:ascii="Times New Roman" w:hAnsi="Times New Roman"/>
          <w:sz w:val="24"/>
          <w:szCs w:val="24"/>
        </w:rPr>
        <w:t xml:space="preserve"> и название хот</w:t>
      </w:r>
      <w:r w:rsidR="003D6705" w:rsidRPr="00FF630A">
        <w:rPr>
          <w:rFonts w:ascii="Times New Roman" w:hAnsi="Times New Roman"/>
          <w:sz w:val="24"/>
          <w:szCs w:val="24"/>
        </w:rPr>
        <w:t>я бы одного доклада.</w:t>
      </w:r>
      <w:r w:rsidR="005F20E2" w:rsidRPr="00FF630A">
        <w:rPr>
          <w:rFonts w:ascii="Times New Roman" w:hAnsi="Times New Roman"/>
          <w:sz w:val="24"/>
          <w:szCs w:val="24"/>
        </w:rPr>
        <w:t xml:space="preserve"> </w:t>
      </w:r>
    </w:p>
    <w:p w:rsidR="005F20E2" w:rsidRPr="00FF630A" w:rsidRDefault="005F20E2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 xml:space="preserve">Участники </w:t>
      </w:r>
      <w:proofErr w:type="gramStart"/>
      <w:r w:rsidRPr="00FF630A">
        <w:rPr>
          <w:rFonts w:ascii="Times New Roman" w:hAnsi="Times New Roman"/>
          <w:sz w:val="24"/>
          <w:szCs w:val="24"/>
        </w:rPr>
        <w:t>интернет-конференции</w:t>
      </w:r>
      <w:proofErr w:type="gramEnd"/>
      <w:r w:rsidRPr="00FF630A">
        <w:rPr>
          <w:rFonts w:ascii="Times New Roman" w:hAnsi="Times New Roman"/>
          <w:sz w:val="24"/>
          <w:szCs w:val="24"/>
        </w:rPr>
        <w:t xml:space="preserve"> обязаны соблюдать правила интернет-форума и опубликовать </w:t>
      </w:r>
      <w:r w:rsidR="008601F1" w:rsidRPr="00FF630A">
        <w:rPr>
          <w:rFonts w:ascii="Times New Roman" w:hAnsi="Times New Roman"/>
          <w:sz w:val="24"/>
          <w:szCs w:val="24"/>
        </w:rPr>
        <w:t xml:space="preserve">на нем </w:t>
      </w:r>
      <w:r w:rsidRPr="00FF630A">
        <w:rPr>
          <w:rFonts w:ascii="Times New Roman" w:hAnsi="Times New Roman"/>
          <w:sz w:val="24"/>
          <w:szCs w:val="24"/>
        </w:rPr>
        <w:t>не менее трёх постов с критикой, обсуждением статей других участников. Выбор статей для обсуждения (критики) они могут произвести самостоятельно или по запросу организаторов конференции. Участники обязаны участвовать в электронных опросах, которые проводиться на форуме организаторами в целях повышения эффективности работы конференции. При неиспо</w:t>
      </w:r>
      <w:r w:rsidR="008601F1" w:rsidRPr="00FF630A">
        <w:rPr>
          <w:rFonts w:ascii="Times New Roman" w:hAnsi="Times New Roman"/>
          <w:sz w:val="24"/>
          <w:szCs w:val="24"/>
        </w:rPr>
        <w:t>лнении этих условий, участнику мо</w:t>
      </w:r>
      <w:r w:rsidRPr="00FF630A">
        <w:rPr>
          <w:rFonts w:ascii="Times New Roman" w:hAnsi="Times New Roman"/>
          <w:sz w:val="24"/>
          <w:szCs w:val="24"/>
        </w:rPr>
        <w:t>жет быть отказано в праве на дальнейшее участие в конференции</w:t>
      </w:r>
      <w:r w:rsidR="008601F1" w:rsidRPr="00FF63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601F1" w:rsidRPr="00FF630A">
        <w:rPr>
          <w:rFonts w:ascii="Times New Roman" w:hAnsi="Times New Roman"/>
          <w:sz w:val="24"/>
          <w:szCs w:val="24"/>
        </w:rPr>
        <w:t>публию</w:t>
      </w:r>
      <w:proofErr w:type="spellEnd"/>
      <w:r w:rsidR="008601F1" w:rsidRPr="00FF630A">
        <w:rPr>
          <w:rFonts w:ascii="Times New Roman" w:hAnsi="Times New Roman"/>
          <w:sz w:val="24"/>
          <w:szCs w:val="24"/>
        </w:rPr>
        <w:t xml:space="preserve"> его материалов</w:t>
      </w:r>
      <w:r w:rsidRPr="00FF630A">
        <w:rPr>
          <w:rFonts w:ascii="Times New Roman" w:hAnsi="Times New Roman"/>
          <w:sz w:val="24"/>
          <w:szCs w:val="24"/>
        </w:rPr>
        <w:t>.</w:t>
      </w:r>
    </w:p>
    <w:p w:rsidR="002C2B66" w:rsidRPr="00FF630A" w:rsidRDefault="002C2B66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 xml:space="preserve">Редакционный совет конференции оставляет за собой право отказать в </w:t>
      </w:r>
      <w:r w:rsidR="00A053EB" w:rsidRPr="00FF630A">
        <w:rPr>
          <w:rFonts w:ascii="Times New Roman" w:hAnsi="Times New Roman"/>
          <w:sz w:val="24"/>
          <w:szCs w:val="24"/>
        </w:rPr>
        <w:t xml:space="preserve">участии в конференции и в </w:t>
      </w:r>
      <w:r w:rsidRPr="00FF630A">
        <w:rPr>
          <w:rFonts w:ascii="Times New Roman" w:hAnsi="Times New Roman"/>
          <w:sz w:val="24"/>
          <w:szCs w:val="24"/>
        </w:rPr>
        <w:t>публикации материалов, не соответствующих тематике</w:t>
      </w:r>
      <w:r w:rsidR="008477C1" w:rsidRPr="00FF630A">
        <w:rPr>
          <w:rFonts w:ascii="Times New Roman" w:hAnsi="Times New Roman"/>
          <w:sz w:val="24"/>
          <w:szCs w:val="24"/>
        </w:rPr>
        <w:t>, задачам</w:t>
      </w:r>
      <w:r w:rsidRPr="00FF630A">
        <w:rPr>
          <w:rFonts w:ascii="Times New Roman" w:hAnsi="Times New Roman"/>
          <w:sz w:val="24"/>
          <w:szCs w:val="24"/>
        </w:rPr>
        <w:t xml:space="preserve"> конференции и требованиям к научным публикациям</w:t>
      </w:r>
      <w:r w:rsidR="00A053EB" w:rsidRPr="00FF630A">
        <w:rPr>
          <w:rFonts w:ascii="Times New Roman" w:hAnsi="Times New Roman"/>
          <w:sz w:val="24"/>
          <w:szCs w:val="24"/>
        </w:rPr>
        <w:t xml:space="preserve">, </w:t>
      </w:r>
      <w:r w:rsidR="005F20E2" w:rsidRPr="00FF630A">
        <w:rPr>
          <w:rFonts w:ascii="Times New Roman" w:hAnsi="Times New Roman"/>
          <w:sz w:val="24"/>
          <w:szCs w:val="24"/>
        </w:rPr>
        <w:t>нарушающих условиях участия в конференции.</w:t>
      </w:r>
    </w:p>
    <w:p w:rsidR="00B40847" w:rsidRPr="00FF630A" w:rsidRDefault="00713A8A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>Планируется издание сборника</w:t>
      </w:r>
      <w:r w:rsidR="00A053EB" w:rsidRPr="00FF630A">
        <w:rPr>
          <w:rFonts w:ascii="Times New Roman" w:hAnsi="Times New Roman"/>
          <w:sz w:val="24"/>
          <w:szCs w:val="24"/>
        </w:rPr>
        <w:t xml:space="preserve"> материалов конференции в электронном формате, в который войдут исходные тезисы и материалы их обсуждения, а также издание сборника </w:t>
      </w:r>
      <w:r w:rsidRPr="00FF630A">
        <w:rPr>
          <w:rFonts w:ascii="Times New Roman" w:hAnsi="Times New Roman"/>
          <w:sz w:val="24"/>
          <w:szCs w:val="24"/>
        </w:rPr>
        <w:t xml:space="preserve">(сборников) материалов конференции </w:t>
      </w:r>
      <w:r w:rsidR="008477C1" w:rsidRPr="00FF630A">
        <w:rPr>
          <w:rFonts w:ascii="Times New Roman" w:hAnsi="Times New Roman"/>
          <w:sz w:val="24"/>
          <w:szCs w:val="24"/>
        </w:rPr>
        <w:t xml:space="preserve">в бумажном варианте </w:t>
      </w:r>
      <w:r w:rsidR="00A053EB" w:rsidRPr="00FF630A">
        <w:rPr>
          <w:rFonts w:ascii="Times New Roman" w:hAnsi="Times New Roman"/>
          <w:sz w:val="24"/>
          <w:szCs w:val="24"/>
        </w:rPr>
        <w:t>с распространением в библиотечной сети, среди научных организаций и заинтересованных лиц.</w:t>
      </w:r>
      <w:r w:rsidR="00B40847" w:rsidRPr="00FF630A">
        <w:rPr>
          <w:rFonts w:ascii="Times New Roman" w:hAnsi="Times New Roman"/>
          <w:sz w:val="24"/>
          <w:szCs w:val="24"/>
        </w:rPr>
        <w:t xml:space="preserve"> </w:t>
      </w:r>
    </w:p>
    <w:p w:rsidR="005F20E2" w:rsidRPr="00FF630A" w:rsidRDefault="00B40847" w:rsidP="00924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lastRenderedPageBreak/>
        <w:t>Участники</w:t>
      </w:r>
      <w:r w:rsidR="00713A8A" w:rsidRPr="00FF630A">
        <w:rPr>
          <w:rFonts w:ascii="Times New Roman" w:hAnsi="Times New Roman"/>
          <w:sz w:val="24"/>
          <w:szCs w:val="24"/>
        </w:rPr>
        <w:t xml:space="preserve">, </w:t>
      </w:r>
      <w:r w:rsidR="008477C1" w:rsidRPr="00FF630A">
        <w:rPr>
          <w:rFonts w:ascii="Times New Roman" w:hAnsi="Times New Roman"/>
          <w:sz w:val="24"/>
          <w:szCs w:val="24"/>
        </w:rPr>
        <w:t xml:space="preserve">оплатившие </w:t>
      </w:r>
      <w:r w:rsidR="00713A8A" w:rsidRPr="00FF630A">
        <w:rPr>
          <w:rFonts w:ascii="Times New Roman" w:hAnsi="Times New Roman"/>
          <w:sz w:val="24"/>
          <w:szCs w:val="24"/>
        </w:rPr>
        <w:t xml:space="preserve">взнос </w:t>
      </w:r>
      <w:r w:rsidR="008477C1" w:rsidRPr="00FF630A">
        <w:rPr>
          <w:rFonts w:ascii="Times New Roman" w:hAnsi="Times New Roman"/>
          <w:sz w:val="24"/>
          <w:szCs w:val="24"/>
        </w:rPr>
        <w:t>издани</w:t>
      </w:r>
      <w:r w:rsidR="00713A8A" w:rsidRPr="00FF630A">
        <w:rPr>
          <w:rFonts w:ascii="Times New Roman" w:hAnsi="Times New Roman"/>
          <w:sz w:val="24"/>
          <w:szCs w:val="24"/>
        </w:rPr>
        <w:t>е</w:t>
      </w:r>
      <w:r w:rsidRPr="00FF630A">
        <w:rPr>
          <w:rFonts w:ascii="Times New Roman" w:hAnsi="Times New Roman"/>
          <w:sz w:val="24"/>
          <w:szCs w:val="24"/>
        </w:rPr>
        <w:t xml:space="preserve"> </w:t>
      </w:r>
      <w:r w:rsidR="00D57EE9" w:rsidRPr="00FF630A">
        <w:rPr>
          <w:rFonts w:ascii="Times New Roman" w:hAnsi="Times New Roman"/>
          <w:sz w:val="24"/>
          <w:szCs w:val="24"/>
        </w:rPr>
        <w:t xml:space="preserve">печатного сборника получают его бесплатно. Не оплатившие </w:t>
      </w:r>
      <w:r w:rsidRPr="00FF630A">
        <w:rPr>
          <w:rFonts w:ascii="Times New Roman" w:hAnsi="Times New Roman"/>
          <w:sz w:val="24"/>
          <w:szCs w:val="24"/>
        </w:rPr>
        <w:t>могут приобрести материалы конференц</w:t>
      </w:r>
      <w:proofErr w:type="gramStart"/>
      <w:r w:rsidRPr="00FF630A">
        <w:rPr>
          <w:rFonts w:ascii="Times New Roman" w:hAnsi="Times New Roman"/>
          <w:sz w:val="24"/>
          <w:szCs w:val="24"/>
        </w:rPr>
        <w:t>ии у о</w:t>
      </w:r>
      <w:proofErr w:type="gramEnd"/>
      <w:r w:rsidRPr="00FF630A">
        <w:rPr>
          <w:rFonts w:ascii="Times New Roman" w:hAnsi="Times New Roman"/>
          <w:sz w:val="24"/>
          <w:szCs w:val="24"/>
        </w:rPr>
        <w:t>рганизаторов конференции</w:t>
      </w:r>
      <w:r w:rsidR="00D57EE9" w:rsidRPr="00FF630A">
        <w:rPr>
          <w:rFonts w:ascii="Times New Roman" w:hAnsi="Times New Roman"/>
          <w:sz w:val="24"/>
          <w:szCs w:val="24"/>
        </w:rPr>
        <w:t>. Электронная версия будет распространяться бесплатно в сети.</w:t>
      </w:r>
      <w:r w:rsidR="005F20E2" w:rsidRPr="00FF630A">
        <w:rPr>
          <w:rFonts w:ascii="Times New Roman" w:hAnsi="Times New Roman"/>
          <w:sz w:val="24"/>
          <w:szCs w:val="24"/>
        </w:rPr>
        <w:t xml:space="preserve"> </w:t>
      </w:r>
    </w:p>
    <w:p w:rsidR="00AA7453" w:rsidRDefault="00AA7453" w:rsidP="00961D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26148" w:rsidRDefault="00D7103C" w:rsidP="00961D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Требования к </w:t>
      </w:r>
      <w:r w:rsidR="006C25B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оформлению </w:t>
      </w:r>
      <w:r w:rsidR="008B22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текстов </w:t>
      </w:r>
      <w:r w:rsidR="006C25BF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докладов и отзывов</w:t>
      </w:r>
      <w:r w:rsidR="00626148" w:rsidRPr="00961DF4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F93785" w:rsidRPr="00FF630A" w:rsidRDefault="00F93785" w:rsidP="00F93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2DA">
        <w:rPr>
          <w:rFonts w:ascii="Times New Roman" w:hAnsi="Times New Roman"/>
          <w:b/>
          <w:sz w:val="24"/>
          <w:szCs w:val="24"/>
        </w:rPr>
        <w:t>Формат текста:</w:t>
      </w:r>
      <w:r w:rsidRPr="00FF6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30A">
        <w:rPr>
          <w:rFonts w:ascii="Times New Roman" w:hAnsi="Times New Roman"/>
          <w:sz w:val="24"/>
          <w:szCs w:val="24"/>
        </w:rPr>
        <w:t>Word</w:t>
      </w:r>
      <w:proofErr w:type="spellEnd"/>
      <w:r w:rsidRPr="00FF6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30A">
        <w:rPr>
          <w:rFonts w:ascii="Times New Roman" w:hAnsi="Times New Roman"/>
          <w:sz w:val="24"/>
          <w:szCs w:val="24"/>
        </w:rPr>
        <w:t>for</w:t>
      </w:r>
      <w:proofErr w:type="spellEnd"/>
      <w:r w:rsidRPr="00FF6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30A">
        <w:rPr>
          <w:rFonts w:ascii="Times New Roman" w:hAnsi="Times New Roman"/>
          <w:sz w:val="24"/>
          <w:szCs w:val="24"/>
        </w:rPr>
        <w:t>Windows</w:t>
      </w:r>
      <w:proofErr w:type="spellEnd"/>
      <w:r w:rsidRPr="00FF630A">
        <w:rPr>
          <w:rFonts w:ascii="Times New Roman" w:hAnsi="Times New Roman"/>
          <w:sz w:val="24"/>
          <w:szCs w:val="24"/>
        </w:rPr>
        <w:t xml:space="preserve"> (расширения </w:t>
      </w:r>
      <w:proofErr w:type="spellStart"/>
      <w:r w:rsidRPr="00FF630A">
        <w:rPr>
          <w:rFonts w:ascii="Times New Roman" w:hAnsi="Times New Roman"/>
          <w:sz w:val="24"/>
          <w:szCs w:val="24"/>
        </w:rPr>
        <w:t>doc</w:t>
      </w:r>
      <w:proofErr w:type="spellEnd"/>
      <w:r w:rsidRPr="00FF630A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FF630A">
        <w:rPr>
          <w:rFonts w:ascii="Times New Roman" w:hAnsi="Times New Roman"/>
          <w:sz w:val="24"/>
          <w:szCs w:val="24"/>
        </w:rPr>
        <w:t>docx</w:t>
      </w:r>
      <w:proofErr w:type="spellEnd"/>
      <w:r w:rsidRPr="00FF630A">
        <w:rPr>
          <w:rFonts w:ascii="Times New Roman" w:hAnsi="Times New Roman"/>
          <w:sz w:val="24"/>
          <w:szCs w:val="24"/>
        </w:rPr>
        <w:t>). Формат страницы: А</w:t>
      </w:r>
      <w:proofErr w:type="gramStart"/>
      <w:r w:rsidRPr="00FF630A">
        <w:rPr>
          <w:rFonts w:ascii="Times New Roman" w:hAnsi="Times New Roman"/>
          <w:sz w:val="24"/>
          <w:szCs w:val="24"/>
        </w:rPr>
        <w:t>4</w:t>
      </w:r>
      <w:proofErr w:type="gramEnd"/>
      <w:r w:rsidRPr="00FF630A">
        <w:rPr>
          <w:rFonts w:ascii="Times New Roman" w:hAnsi="Times New Roman"/>
          <w:sz w:val="24"/>
          <w:szCs w:val="24"/>
        </w:rPr>
        <w:t xml:space="preserve"> (210х297 мм). Поля: 20 мм – сверху, справа, слева; снизу. </w:t>
      </w:r>
      <w:r>
        <w:rPr>
          <w:rFonts w:ascii="Times New Roman" w:hAnsi="Times New Roman"/>
          <w:sz w:val="24"/>
          <w:szCs w:val="24"/>
        </w:rPr>
        <w:t>Основной ш</w:t>
      </w:r>
      <w:r w:rsidRPr="00FF630A">
        <w:rPr>
          <w:rFonts w:ascii="Times New Roman" w:hAnsi="Times New Roman"/>
          <w:sz w:val="24"/>
          <w:szCs w:val="24"/>
        </w:rPr>
        <w:t xml:space="preserve">рифт –12 кегль, тип шрифта - </w:t>
      </w:r>
      <w:proofErr w:type="spellStart"/>
      <w:r w:rsidRPr="00FF630A">
        <w:rPr>
          <w:rFonts w:ascii="Times New Roman" w:hAnsi="Times New Roman"/>
          <w:sz w:val="24"/>
          <w:szCs w:val="24"/>
        </w:rPr>
        <w:t>Times</w:t>
      </w:r>
      <w:proofErr w:type="spellEnd"/>
      <w:r w:rsidRPr="00FF6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30A">
        <w:rPr>
          <w:rFonts w:ascii="Times New Roman" w:hAnsi="Times New Roman"/>
          <w:sz w:val="24"/>
          <w:szCs w:val="24"/>
        </w:rPr>
        <w:t>New</w:t>
      </w:r>
      <w:proofErr w:type="spellEnd"/>
      <w:r w:rsidRPr="00FF6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30A">
        <w:rPr>
          <w:rFonts w:ascii="Times New Roman" w:hAnsi="Times New Roman"/>
          <w:sz w:val="24"/>
          <w:szCs w:val="24"/>
        </w:rPr>
        <w:t>Roman</w:t>
      </w:r>
      <w:proofErr w:type="spellEnd"/>
      <w:r w:rsidRPr="00FF630A">
        <w:rPr>
          <w:rFonts w:ascii="Times New Roman" w:hAnsi="Times New Roman"/>
          <w:sz w:val="24"/>
          <w:szCs w:val="24"/>
        </w:rPr>
        <w:t>, интервал – везде однострочный</w:t>
      </w:r>
      <w:r>
        <w:rPr>
          <w:rFonts w:ascii="Times New Roman" w:hAnsi="Times New Roman"/>
          <w:sz w:val="24"/>
          <w:szCs w:val="24"/>
        </w:rPr>
        <w:t>.</w:t>
      </w:r>
      <w:r w:rsidRPr="00FF63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630A">
        <w:rPr>
          <w:rFonts w:ascii="Times New Roman" w:hAnsi="Times New Roman"/>
          <w:sz w:val="24"/>
          <w:szCs w:val="24"/>
        </w:rPr>
        <w:t xml:space="preserve">В тексте для печатной </w:t>
      </w:r>
      <w:r>
        <w:rPr>
          <w:rFonts w:ascii="Times New Roman" w:hAnsi="Times New Roman"/>
          <w:sz w:val="24"/>
          <w:szCs w:val="24"/>
        </w:rPr>
        <w:t>версии доклада допускае</w:t>
      </w:r>
      <w:r w:rsidRPr="00FF630A">
        <w:rPr>
          <w:rFonts w:ascii="Times New Roman" w:hAnsi="Times New Roman"/>
          <w:sz w:val="24"/>
          <w:szCs w:val="24"/>
        </w:rPr>
        <w:t>тся не более 2-х рисунков и 2-х таблиц с отдельн</w:t>
      </w:r>
      <w:r>
        <w:rPr>
          <w:rFonts w:ascii="Times New Roman" w:hAnsi="Times New Roman"/>
          <w:sz w:val="24"/>
          <w:szCs w:val="24"/>
        </w:rPr>
        <w:t xml:space="preserve">ой нумераций рисунков и таблиц, </w:t>
      </w:r>
      <w:r w:rsidRPr="00FF630A">
        <w:rPr>
          <w:rFonts w:ascii="Times New Roman" w:hAnsi="Times New Roman"/>
          <w:sz w:val="24"/>
          <w:szCs w:val="24"/>
        </w:rPr>
        <w:t>с выровненными по центру названиями</w:t>
      </w:r>
      <w:r>
        <w:rPr>
          <w:rFonts w:ascii="Times New Roman" w:hAnsi="Times New Roman"/>
          <w:sz w:val="24"/>
          <w:szCs w:val="24"/>
        </w:rPr>
        <w:t xml:space="preserve"> тем же типом и размером шрифта </w:t>
      </w:r>
      <w:r w:rsidRPr="00FF630A">
        <w:rPr>
          <w:rFonts w:ascii="Times New Roman" w:hAnsi="Times New Roman"/>
          <w:sz w:val="24"/>
          <w:szCs w:val="24"/>
        </w:rPr>
        <w:t xml:space="preserve"> к рисункам</w:t>
      </w:r>
      <w:r>
        <w:rPr>
          <w:rFonts w:ascii="Times New Roman" w:hAnsi="Times New Roman"/>
          <w:sz w:val="24"/>
          <w:szCs w:val="24"/>
        </w:rPr>
        <w:t xml:space="preserve"> под ними</w:t>
      </w:r>
      <w:r w:rsidRPr="00FF630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названиями таблиц над ними</w:t>
      </w:r>
      <w:r w:rsidRPr="00FF630A">
        <w:rPr>
          <w:rFonts w:ascii="Times New Roman" w:hAnsi="Times New Roman"/>
          <w:sz w:val="24"/>
          <w:szCs w:val="24"/>
        </w:rPr>
        <w:t>.</w:t>
      </w:r>
      <w:proofErr w:type="gramEnd"/>
      <w:r w:rsidRPr="00FF630A">
        <w:rPr>
          <w:rFonts w:ascii="Times New Roman" w:hAnsi="Times New Roman"/>
          <w:sz w:val="24"/>
          <w:szCs w:val="24"/>
        </w:rPr>
        <w:t xml:space="preserve"> </w:t>
      </w:r>
      <w:r w:rsidRPr="00A852DA">
        <w:rPr>
          <w:rFonts w:ascii="Times New Roman" w:hAnsi="Times New Roman"/>
          <w:sz w:val="24"/>
          <w:szCs w:val="24"/>
        </w:rPr>
        <w:t xml:space="preserve">Таблицы, схемы, рисунки, формулы, графики не должны выходить за пределы указанных полей (шрифт в таблицах и на </w:t>
      </w:r>
      <w:r>
        <w:rPr>
          <w:rFonts w:ascii="Times New Roman" w:hAnsi="Times New Roman"/>
          <w:sz w:val="24"/>
          <w:szCs w:val="24"/>
        </w:rPr>
        <w:t xml:space="preserve">рисунках – не менее 11 кегль). </w:t>
      </w:r>
    </w:p>
    <w:p w:rsidR="00F93785" w:rsidRPr="00FF630A" w:rsidRDefault="00F93785" w:rsidP="00F93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060">
        <w:rPr>
          <w:rFonts w:ascii="Times New Roman" w:hAnsi="Times New Roman"/>
          <w:b/>
          <w:color w:val="000000"/>
          <w:sz w:val="24"/>
          <w:szCs w:val="24"/>
          <w:lang w:eastAsia="ru-RU"/>
        </w:rPr>
        <w:t>Абзац об авторе (авторах).</w:t>
      </w:r>
      <w:r>
        <w:rPr>
          <w:rFonts w:asciiTheme="minorHAnsi" w:hAnsiTheme="minorHAnsi"/>
          <w:color w:val="000000"/>
          <w:sz w:val="24"/>
          <w:szCs w:val="24"/>
          <w:lang w:eastAsia="ru-RU"/>
        </w:rPr>
        <w:t xml:space="preserve"> </w:t>
      </w:r>
      <w:r w:rsidRPr="00FF630A">
        <w:rPr>
          <w:rFonts w:ascii="Times New Roman" w:hAnsi="Times New Roman"/>
          <w:sz w:val="24"/>
          <w:szCs w:val="24"/>
        </w:rPr>
        <w:t>Первым печатается фамилия и инициалы автора (авторов), выравнивание по правому краю. Строкой ниже - контактный e-</w:t>
      </w:r>
      <w:proofErr w:type="spellStart"/>
      <w:r w:rsidRPr="00FF630A"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, строкой ниже </w:t>
      </w:r>
      <w:r w:rsidRPr="00FF630A">
        <w:rPr>
          <w:rFonts w:ascii="Times New Roman" w:hAnsi="Times New Roman"/>
          <w:sz w:val="24"/>
          <w:szCs w:val="24"/>
        </w:rPr>
        <w:t>личный сетевой ресурс автора, если автор желает его печатной публикации. В случае нескольких авторов, указывается только один e-</w:t>
      </w:r>
      <w:proofErr w:type="spellStart"/>
      <w:r w:rsidRPr="00FF630A">
        <w:rPr>
          <w:rFonts w:ascii="Times New Roman" w:hAnsi="Times New Roman"/>
          <w:sz w:val="24"/>
          <w:szCs w:val="24"/>
        </w:rPr>
        <w:t>mail</w:t>
      </w:r>
      <w:proofErr w:type="spellEnd"/>
      <w:r w:rsidRPr="00FF630A">
        <w:rPr>
          <w:rFonts w:ascii="Times New Roman" w:hAnsi="Times New Roman"/>
          <w:sz w:val="24"/>
          <w:szCs w:val="24"/>
        </w:rPr>
        <w:t xml:space="preserve"> и сетевой ресурс. На следующей строке: город, страна (если автор не из России). Строкой ниже - полное название организации, которую автор (авторы) представляет и должность в ней (по желанию). Строкой ниже - сетевой ресурс организации.</w:t>
      </w:r>
      <w:r>
        <w:rPr>
          <w:rFonts w:ascii="Times New Roman" w:hAnsi="Times New Roman"/>
          <w:sz w:val="24"/>
          <w:szCs w:val="24"/>
        </w:rPr>
        <w:t xml:space="preserve"> Все – основным шрифтом.</w:t>
      </w:r>
    </w:p>
    <w:p w:rsidR="00F93785" w:rsidRPr="00FF630A" w:rsidRDefault="00F93785" w:rsidP="00F93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 xml:space="preserve">Через строку печатается название доклада (отзыва) прописными буквами, шрифт – жирный, выравнивание по центру.  </w:t>
      </w:r>
    </w:p>
    <w:p w:rsidR="00F93785" w:rsidRPr="00FF630A" w:rsidRDefault="00F93785" w:rsidP="00F93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>В случае отзыва на работу  другого участника название отзыва должно иметь следующий формат: Отзыв на работу Фамилия И.О. (один ил</w:t>
      </w:r>
      <w:r>
        <w:rPr>
          <w:rFonts w:ascii="Times New Roman" w:hAnsi="Times New Roman"/>
          <w:sz w:val="24"/>
          <w:szCs w:val="24"/>
        </w:rPr>
        <w:t xml:space="preserve">и несколько авторов) прописными буквами название </w:t>
      </w:r>
      <w:r w:rsidRPr="00FF630A">
        <w:rPr>
          <w:rFonts w:ascii="Times New Roman" w:hAnsi="Times New Roman"/>
          <w:sz w:val="24"/>
          <w:szCs w:val="24"/>
        </w:rPr>
        <w:t>доклада</w:t>
      </w:r>
      <w:r>
        <w:rPr>
          <w:rFonts w:ascii="Times New Roman" w:hAnsi="Times New Roman"/>
          <w:sz w:val="24"/>
          <w:szCs w:val="24"/>
        </w:rPr>
        <w:t>, к которому написан отзыв.</w:t>
      </w:r>
    </w:p>
    <w:p w:rsidR="00F93785" w:rsidRDefault="00F93785" w:rsidP="00F93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30A">
        <w:rPr>
          <w:rFonts w:ascii="Times New Roman" w:hAnsi="Times New Roman"/>
          <w:sz w:val="24"/>
          <w:szCs w:val="24"/>
        </w:rPr>
        <w:t xml:space="preserve">Через строку </w:t>
      </w:r>
      <w:r>
        <w:rPr>
          <w:rFonts w:ascii="Times New Roman" w:hAnsi="Times New Roman"/>
          <w:sz w:val="24"/>
          <w:szCs w:val="24"/>
        </w:rPr>
        <w:t xml:space="preserve">в тезисах доклада </w:t>
      </w:r>
      <w:r w:rsidRPr="00FF630A">
        <w:rPr>
          <w:rFonts w:ascii="Times New Roman" w:hAnsi="Times New Roman"/>
          <w:sz w:val="24"/>
          <w:szCs w:val="24"/>
        </w:rPr>
        <w:t>печатается аннотация</w:t>
      </w:r>
      <w:r>
        <w:rPr>
          <w:rFonts w:ascii="Times New Roman" w:hAnsi="Times New Roman"/>
          <w:sz w:val="24"/>
          <w:szCs w:val="24"/>
        </w:rPr>
        <w:t xml:space="preserve"> с выравниванием по ширине не более 125 знаков</w:t>
      </w:r>
      <w:r w:rsidRPr="00FF630A">
        <w:rPr>
          <w:rFonts w:ascii="Times New Roman" w:hAnsi="Times New Roman"/>
          <w:sz w:val="24"/>
          <w:szCs w:val="24"/>
        </w:rPr>
        <w:t>, шрифт – курсив</w:t>
      </w:r>
      <w:r>
        <w:rPr>
          <w:rFonts w:ascii="Times New Roman" w:hAnsi="Times New Roman"/>
          <w:sz w:val="24"/>
          <w:szCs w:val="24"/>
        </w:rPr>
        <w:t>ом</w:t>
      </w:r>
      <w:r w:rsidRPr="00FF630A">
        <w:rPr>
          <w:rFonts w:ascii="Times New Roman" w:hAnsi="Times New Roman"/>
          <w:sz w:val="24"/>
          <w:szCs w:val="24"/>
        </w:rPr>
        <w:t>, выравнивание по левому краю, отступ – 1</w:t>
      </w:r>
      <w:r>
        <w:rPr>
          <w:rFonts w:ascii="Times New Roman" w:hAnsi="Times New Roman"/>
          <w:sz w:val="24"/>
          <w:szCs w:val="24"/>
        </w:rPr>
        <w:t>,25</w:t>
      </w:r>
      <w:r w:rsidRPr="00FF630A">
        <w:rPr>
          <w:rFonts w:ascii="Times New Roman" w:hAnsi="Times New Roman"/>
          <w:sz w:val="24"/>
          <w:szCs w:val="24"/>
        </w:rPr>
        <w:t xml:space="preserve"> см. </w:t>
      </w:r>
      <w:r w:rsidRPr="00AA7453">
        <w:rPr>
          <w:rFonts w:ascii="Times New Roman" w:hAnsi="Times New Roman"/>
          <w:sz w:val="24"/>
          <w:szCs w:val="24"/>
        </w:rPr>
        <w:t xml:space="preserve">Далее через одинарный </w:t>
      </w:r>
      <w:r>
        <w:rPr>
          <w:rFonts w:ascii="Times New Roman" w:hAnsi="Times New Roman"/>
          <w:sz w:val="24"/>
          <w:szCs w:val="24"/>
        </w:rPr>
        <w:t xml:space="preserve">интервал </w:t>
      </w:r>
      <w:r w:rsidRPr="00AA7453">
        <w:rPr>
          <w:rFonts w:ascii="Times New Roman" w:hAnsi="Times New Roman"/>
          <w:sz w:val="24"/>
          <w:szCs w:val="24"/>
        </w:rPr>
        <w:t>ключевые слова – 5-7 основных определений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стеми</w:t>
      </w:r>
      <w:proofErr w:type="spellEnd"/>
      <w:r>
        <w:rPr>
          <w:rFonts w:ascii="Times New Roman" w:hAnsi="Times New Roman"/>
          <w:sz w:val="24"/>
          <w:szCs w:val="24"/>
        </w:rPr>
        <w:t xml:space="preserve"> же параметрами оформления текста как аннотация.</w:t>
      </w:r>
    </w:p>
    <w:p w:rsidR="00F93785" w:rsidRDefault="00F93785" w:rsidP="00F93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отзывам на доклады аннотация и ключевые слова не требуются.</w:t>
      </w:r>
    </w:p>
    <w:p w:rsidR="00F93785" w:rsidRDefault="00F93785" w:rsidP="00F93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F41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Текст доклада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(отзыва)</w:t>
      </w:r>
      <w:r w:rsidRPr="00A24F41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Theme="minorHAnsi" w:hAnsiTheme="minorHAnsi"/>
          <w:color w:val="000000"/>
          <w:sz w:val="24"/>
          <w:szCs w:val="24"/>
          <w:lang w:eastAsia="ru-RU"/>
        </w:rPr>
        <w:t xml:space="preserve"> </w:t>
      </w:r>
      <w:r w:rsidRPr="000C6CC2">
        <w:rPr>
          <w:rFonts w:ascii="YS Text" w:hAnsi="YS Text"/>
          <w:color w:val="000000"/>
          <w:sz w:val="24"/>
          <w:szCs w:val="24"/>
          <w:lang w:eastAsia="ru-RU"/>
        </w:rPr>
        <w:t>Абзац-отступ первой строки -1</w:t>
      </w:r>
      <w:r w:rsidRPr="001E7768">
        <w:rPr>
          <w:rFonts w:ascii="YS Text" w:hAnsi="YS Text"/>
          <w:color w:val="000000"/>
          <w:sz w:val="24"/>
          <w:szCs w:val="24"/>
          <w:lang w:eastAsia="ru-RU"/>
        </w:rPr>
        <w:t>,25</w:t>
      </w:r>
      <w:r w:rsidRPr="000C6CC2">
        <w:rPr>
          <w:rFonts w:ascii="YS Text" w:hAnsi="YS Text"/>
          <w:color w:val="000000"/>
          <w:sz w:val="24"/>
          <w:szCs w:val="24"/>
          <w:lang w:eastAsia="ru-RU"/>
        </w:rPr>
        <w:t xml:space="preserve"> см. Сноски оформляются в соответствии с </w:t>
      </w:r>
      <w:r w:rsidRPr="00FF630A">
        <w:rPr>
          <w:rFonts w:ascii="Times New Roman" w:hAnsi="Times New Roman"/>
          <w:sz w:val="24"/>
          <w:szCs w:val="24"/>
        </w:rPr>
        <w:t xml:space="preserve">библиографическим списком в тексте, в квадратных скобках. Доклад обязательно должен содержать не более трех пронумерованных тезисов (вопросов, проблем или утверждений), на которые автор желает получить отзыв других участников. </w:t>
      </w:r>
    </w:p>
    <w:p w:rsidR="00F93785" w:rsidRDefault="00F93785" w:rsidP="00F93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143">
        <w:rPr>
          <w:rFonts w:ascii="Times New Roman" w:hAnsi="Times New Roman"/>
          <w:sz w:val="24"/>
          <w:szCs w:val="24"/>
        </w:rPr>
        <w:t xml:space="preserve">Библиографический список литературных источников размещается в конце текста статьи, при этом нумерация дается в порядке последовательности ссылок. На все литературные источники должны быть ссылки в тексте статьи (в квадратных скобках). Библиографический список должен быть оформлен в соответствии с требованиями Межгосударственного стандарта ГОСТ </w:t>
      </w:r>
      <w:proofErr w:type="gramStart"/>
      <w:r w:rsidRPr="008D3143">
        <w:rPr>
          <w:rFonts w:ascii="Times New Roman" w:hAnsi="Times New Roman"/>
          <w:sz w:val="24"/>
          <w:szCs w:val="24"/>
        </w:rPr>
        <w:t>Р</w:t>
      </w:r>
      <w:proofErr w:type="gramEnd"/>
      <w:r w:rsidRPr="008D3143">
        <w:rPr>
          <w:rFonts w:ascii="Times New Roman" w:hAnsi="Times New Roman"/>
          <w:sz w:val="24"/>
          <w:szCs w:val="24"/>
        </w:rPr>
        <w:t xml:space="preserve"> 7.0.100.-2018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</w:t>
      </w:r>
      <w:r>
        <w:rPr>
          <w:rFonts w:ascii="Times New Roman" w:hAnsi="Times New Roman"/>
          <w:sz w:val="24"/>
          <w:szCs w:val="24"/>
        </w:rPr>
        <w:t xml:space="preserve"> - см. </w:t>
      </w:r>
      <w:hyperlink r:id="rId13" w:history="1">
        <w:r w:rsidRPr="003A56A6">
          <w:rPr>
            <w:rStyle w:val="Hyperlink"/>
          </w:rPr>
          <w:t>https://docs.cntd.ru/document/1200063713</w:t>
        </w:r>
        <w:proofErr w:type="gramStart"/>
      </w:hyperlink>
      <w:r>
        <w:t xml:space="preserve"> </w:t>
      </w:r>
      <w:r w:rsidRPr="00FF630A">
        <w:rPr>
          <w:rFonts w:ascii="Times New Roman" w:hAnsi="Times New Roman"/>
          <w:sz w:val="24"/>
          <w:szCs w:val="24"/>
        </w:rPr>
        <w:t>В</w:t>
      </w:r>
      <w:proofErr w:type="gramEnd"/>
      <w:r w:rsidRPr="00FF630A">
        <w:rPr>
          <w:rFonts w:ascii="Times New Roman" w:hAnsi="Times New Roman"/>
          <w:sz w:val="24"/>
          <w:szCs w:val="24"/>
        </w:rPr>
        <w:t xml:space="preserve"> электронном варианте каждый доклад (отзыв) должен быть в отдельном файле. </w:t>
      </w:r>
    </w:p>
    <w:p w:rsidR="00F93785" w:rsidRDefault="00F93785" w:rsidP="00F93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3785" w:rsidRPr="00FF630A" w:rsidRDefault="00F93785" w:rsidP="00F93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3785" w:rsidRPr="00860765" w:rsidRDefault="00F93785" w:rsidP="00F93785">
      <w:pPr>
        <w:pStyle w:val="Default"/>
        <w:ind w:firstLine="709"/>
        <w:jc w:val="both"/>
        <w:rPr>
          <w:color w:val="auto"/>
        </w:rPr>
      </w:pPr>
    </w:p>
    <w:p w:rsidR="00F93785" w:rsidRPr="00A24F91" w:rsidRDefault="00F93785" w:rsidP="00F93785">
      <w:pPr>
        <w:pStyle w:val="Default"/>
        <w:jc w:val="center"/>
        <w:rPr>
          <w:b/>
          <w:color w:val="auto"/>
        </w:rPr>
      </w:pPr>
      <w:r w:rsidRPr="00924060">
        <w:rPr>
          <w:b/>
        </w:rPr>
        <w:t xml:space="preserve">Образец оформления </w:t>
      </w:r>
      <w:r>
        <w:rPr>
          <w:b/>
        </w:rPr>
        <w:t>работы</w:t>
      </w:r>
      <w:r w:rsidRPr="00A24F91">
        <w:rPr>
          <w:b/>
          <w:color w:val="auto"/>
        </w:rPr>
        <w:t>:</w:t>
      </w:r>
    </w:p>
    <w:p w:rsidR="00F93785" w:rsidRDefault="00F93785" w:rsidP="00F93785">
      <w:pPr>
        <w:pStyle w:val="Default"/>
        <w:jc w:val="right"/>
        <w:rPr>
          <w:color w:val="auto"/>
          <w:sz w:val="23"/>
          <w:szCs w:val="23"/>
        </w:rPr>
      </w:pPr>
      <w:r w:rsidRPr="00860765">
        <w:rPr>
          <w:color w:val="auto"/>
          <w:sz w:val="23"/>
          <w:szCs w:val="23"/>
        </w:rPr>
        <w:t>ИВАНОВ А.А.</w:t>
      </w:r>
    </w:p>
    <w:p w:rsidR="00F93785" w:rsidRDefault="00C12256" w:rsidP="00F93785">
      <w:pPr>
        <w:pStyle w:val="Default"/>
        <w:jc w:val="right"/>
        <w:rPr>
          <w:color w:val="auto"/>
          <w:sz w:val="23"/>
          <w:szCs w:val="23"/>
        </w:rPr>
      </w:pPr>
      <w:hyperlink r:id="rId14" w:history="1">
        <w:r w:rsidR="00F93785" w:rsidRPr="00B33F2C">
          <w:rPr>
            <w:rStyle w:val="Hyperlink"/>
            <w:sz w:val="23"/>
            <w:szCs w:val="23"/>
          </w:rPr>
          <w:t>123</w:t>
        </w:r>
        <w:r w:rsidR="00F93785" w:rsidRPr="00A24F91">
          <w:rPr>
            <w:rStyle w:val="Hyperlink"/>
            <w:sz w:val="23"/>
            <w:szCs w:val="23"/>
          </w:rPr>
          <w:t>@</w:t>
        </w:r>
        <w:proofErr w:type="spellStart"/>
        <w:r w:rsidR="00F93785" w:rsidRPr="00B33F2C">
          <w:rPr>
            <w:rStyle w:val="Hyperlink"/>
            <w:sz w:val="23"/>
            <w:szCs w:val="23"/>
            <w:lang w:val="en-US"/>
          </w:rPr>
          <w:t>domen</w:t>
        </w:r>
        <w:proofErr w:type="spellEnd"/>
        <w:r w:rsidR="00F93785" w:rsidRPr="00A24F91">
          <w:rPr>
            <w:rStyle w:val="Hyperlink"/>
            <w:sz w:val="23"/>
            <w:szCs w:val="23"/>
          </w:rPr>
          <w:t>.</w:t>
        </w:r>
        <w:proofErr w:type="spellStart"/>
        <w:r w:rsidR="00F93785" w:rsidRPr="00B33F2C">
          <w:rPr>
            <w:rStyle w:val="Hyperlink"/>
            <w:sz w:val="23"/>
            <w:szCs w:val="23"/>
            <w:lang w:val="en-US"/>
          </w:rPr>
          <w:t>ru</w:t>
        </w:r>
        <w:proofErr w:type="spellEnd"/>
      </w:hyperlink>
      <w:r w:rsidR="00F93785">
        <w:rPr>
          <w:color w:val="auto"/>
          <w:sz w:val="23"/>
          <w:szCs w:val="23"/>
        </w:rPr>
        <w:t xml:space="preserve"> </w:t>
      </w:r>
      <w:r w:rsidR="00F93785" w:rsidRPr="00A24F91">
        <w:rPr>
          <w:color w:val="auto"/>
          <w:sz w:val="23"/>
          <w:szCs w:val="23"/>
        </w:rPr>
        <w:t xml:space="preserve"> </w:t>
      </w:r>
    </w:p>
    <w:p w:rsidR="00F93785" w:rsidRPr="00A24F91" w:rsidRDefault="00F93785" w:rsidP="00F9378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en-US"/>
        </w:rPr>
        <w:t>http</w:t>
      </w:r>
      <w:r w:rsidRPr="00A24F91">
        <w:rPr>
          <w:color w:val="auto"/>
          <w:sz w:val="23"/>
          <w:szCs w:val="23"/>
        </w:rPr>
        <w:t>://</w:t>
      </w:r>
      <w:r>
        <w:rPr>
          <w:color w:val="auto"/>
          <w:sz w:val="23"/>
          <w:szCs w:val="23"/>
          <w:lang w:val="en-US"/>
        </w:rPr>
        <w:t>qwerty</w:t>
      </w:r>
      <w:r w:rsidRPr="00A24F91">
        <w:rPr>
          <w:color w:val="auto"/>
          <w:sz w:val="23"/>
          <w:szCs w:val="23"/>
        </w:rPr>
        <w:t>.</w:t>
      </w:r>
      <w:proofErr w:type="spellStart"/>
      <w:r>
        <w:rPr>
          <w:color w:val="auto"/>
          <w:sz w:val="23"/>
          <w:szCs w:val="23"/>
          <w:lang w:val="en-US"/>
        </w:rPr>
        <w:t>ru</w:t>
      </w:r>
      <w:proofErr w:type="spellEnd"/>
    </w:p>
    <w:p w:rsidR="00F93785" w:rsidRDefault="00F93785" w:rsidP="00F93785">
      <w:pPr>
        <w:pStyle w:val="Default"/>
        <w:jc w:val="righ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г</w:t>
      </w:r>
      <w:proofErr w:type="gramStart"/>
      <w:r>
        <w:rPr>
          <w:color w:val="auto"/>
          <w:sz w:val="23"/>
          <w:szCs w:val="23"/>
        </w:rPr>
        <w:t>.М</w:t>
      </w:r>
      <w:proofErr w:type="gramEnd"/>
      <w:r>
        <w:rPr>
          <w:color w:val="auto"/>
          <w:sz w:val="23"/>
          <w:szCs w:val="23"/>
        </w:rPr>
        <w:t>инск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Белорусь</w:t>
      </w:r>
      <w:proofErr w:type="spellEnd"/>
    </w:p>
    <w:p w:rsidR="00F93785" w:rsidRDefault="00F93785" w:rsidP="00F9378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Название организации, которую автор представляет</w:t>
      </w:r>
    </w:p>
    <w:p w:rsidR="00F93785" w:rsidRDefault="00F93785" w:rsidP="00F9378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Должность в ней (по желанию)</w:t>
      </w:r>
    </w:p>
    <w:p w:rsidR="00F93785" w:rsidRPr="00A24F91" w:rsidRDefault="00F93785" w:rsidP="00F9378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Сетевой ресурс организации – </w:t>
      </w:r>
      <w:hyperlink r:id="rId15" w:history="1">
        <w:r w:rsidRPr="00B33F2C">
          <w:rPr>
            <w:rStyle w:val="Hyperlink"/>
            <w:sz w:val="23"/>
            <w:szCs w:val="23"/>
            <w:lang w:val="en-US"/>
          </w:rPr>
          <w:t>http</w:t>
        </w:r>
        <w:r w:rsidRPr="00A24F91">
          <w:rPr>
            <w:rStyle w:val="Hyperlink"/>
            <w:sz w:val="23"/>
            <w:szCs w:val="23"/>
          </w:rPr>
          <w:t>://</w:t>
        </w:r>
        <w:proofErr w:type="spellStart"/>
        <w:r w:rsidRPr="00B33F2C">
          <w:rPr>
            <w:rStyle w:val="Hyperlink"/>
            <w:sz w:val="23"/>
            <w:szCs w:val="23"/>
            <w:lang w:val="en-US"/>
          </w:rPr>
          <w:t>abcd</w:t>
        </w:r>
        <w:proofErr w:type="spellEnd"/>
        <w:r w:rsidRPr="00A24F91">
          <w:rPr>
            <w:rStyle w:val="Hyperlink"/>
            <w:sz w:val="23"/>
            <w:szCs w:val="23"/>
          </w:rPr>
          <w:t>.</w:t>
        </w:r>
        <w:proofErr w:type="spellStart"/>
        <w:r w:rsidRPr="00B33F2C">
          <w:rPr>
            <w:rStyle w:val="Hyperlink"/>
            <w:sz w:val="23"/>
            <w:szCs w:val="23"/>
            <w:lang w:val="en-US"/>
          </w:rPr>
          <w:t>ru</w:t>
        </w:r>
        <w:proofErr w:type="spellEnd"/>
      </w:hyperlink>
      <w:r w:rsidRPr="00A24F91">
        <w:rPr>
          <w:color w:val="auto"/>
          <w:sz w:val="23"/>
          <w:szCs w:val="23"/>
        </w:rPr>
        <w:t xml:space="preserve"> </w:t>
      </w:r>
    </w:p>
    <w:p w:rsidR="00F93785" w:rsidRDefault="00F93785" w:rsidP="00F93785">
      <w:pPr>
        <w:pStyle w:val="Default"/>
        <w:jc w:val="center"/>
        <w:rPr>
          <w:b/>
          <w:color w:val="auto"/>
          <w:sz w:val="23"/>
          <w:szCs w:val="23"/>
        </w:rPr>
      </w:pPr>
    </w:p>
    <w:p w:rsidR="00F93785" w:rsidRDefault="00F93785" w:rsidP="00F93785">
      <w:pPr>
        <w:pStyle w:val="Default"/>
        <w:jc w:val="center"/>
        <w:rPr>
          <w:b/>
          <w:color w:val="auto"/>
          <w:sz w:val="23"/>
          <w:szCs w:val="23"/>
        </w:rPr>
      </w:pPr>
      <w:r w:rsidRPr="00B778F8">
        <w:rPr>
          <w:b/>
          <w:color w:val="auto"/>
          <w:sz w:val="23"/>
          <w:szCs w:val="23"/>
        </w:rPr>
        <w:t xml:space="preserve">НАЗВАНИЕ </w:t>
      </w:r>
      <w:r>
        <w:rPr>
          <w:b/>
          <w:color w:val="auto"/>
          <w:sz w:val="23"/>
          <w:szCs w:val="23"/>
        </w:rPr>
        <w:t xml:space="preserve">ДОКЛАДА </w:t>
      </w:r>
    </w:p>
    <w:p w:rsidR="00F93785" w:rsidRDefault="00F93785" w:rsidP="00F93785">
      <w:pPr>
        <w:pStyle w:val="Default"/>
        <w:jc w:val="center"/>
        <w:rPr>
          <w:b/>
          <w:color w:val="auto"/>
          <w:sz w:val="23"/>
          <w:szCs w:val="23"/>
        </w:rPr>
      </w:pPr>
    </w:p>
    <w:p w:rsidR="00F93785" w:rsidRDefault="00F93785" w:rsidP="00F93785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Или</w:t>
      </w:r>
    </w:p>
    <w:p w:rsidR="00F93785" w:rsidRDefault="00F93785" w:rsidP="00F93785">
      <w:pPr>
        <w:pStyle w:val="Default"/>
        <w:jc w:val="center"/>
        <w:rPr>
          <w:b/>
          <w:color w:val="auto"/>
          <w:sz w:val="23"/>
          <w:szCs w:val="23"/>
        </w:rPr>
      </w:pPr>
    </w:p>
    <w:p w:rsidR="00F93785" w:rsidRDefault="00F93785" w:rsidP="00F93785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Отзыв на тезисы доклада Сидорова И.Г.</w:t>
      </w:r>
    </w:p>
    <w:p w:rsidR="00F93785" w:rsidRDefault="00F93785" w:rsidP="00F93785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НАЗВАНИЕ ДОКЛАДА СИДОРОВА И.Г.</w:t>
      </w:r>
    </w:p>
    <w:p w:rsidR="00F93785" w:rsidRDefault="00F93785" w:rsidP="00F93785">
      <w:pPr>
        <w:pStyle w:val="Default"/>
        <w:jc w:val="center"/>
        <w:rPr>
          <w:b/>
          <w:color w:val="auto"/>
          <w:sz w:val="23"/>
          <w:szCs w:val="23"/>
        </w:rPr>
      </w:pPr>
    </w:p>
    <w:p w:rsidR="00F93785" w:rsidRDefault="00F93785" w:rsidP="00F93785">
      <w:pPr>
        <w:pStyle w:val="Default"/>
        <w:jc w:val="center"/>
        <w:rPr>
          <w:b/>
          <w:color w:val="auto"/>
          <w:sz w:val="23"/>
          <w:szCs w:val="23"/>
        </w:rPr>
      </w:pPr>
    </w:p>
    <w:p w:rsidR="00F93785" w:rsidRPr="00E92413" w:rsidRDefault="00F93785" w:rsidP="00F93785">
      <w:pPr>
        <w:pStyle w:val="Default"/>
        <w:ind w:firstLine="709"/>
        <w:rPr>
          <w:i/>
          <w:color w:val="auto"/>
          <w:sz w:val="23"/>
          <w:szCs w:val="23"/>
        </w:rPr>
      </w:pPr>
      <w:r w:rsidRPr="00A24F91">
        <w:rPr>
          <w:i/>
          <w:color w:val="auto"/>
          <w:sz w:val="23"/>
          <w:szCs w:val="23"/>
        </w:rPr>
        <w:t>Аннотация</w:t>
      </w:r>
      <w:r w:rsidRPr="00E92413">
        <w:rPr>
          <w:i/>
          <w:color w:val="auto"/>
          <w:sz w:val="23"/>
          <w:szCs w:val="23"/>
        </w:rPr>
        <w:t xml:space="preserve"> </w:t>
      </w:r>
      <w:r>
        <w:rPr>
          <w:i/>
          <w:color w:val="auto"/>
          <w:sz w:val="23"/>
          <w:szCs w:val="23"/>
        </w:rPr>
        <w:t>только для доклада</w:t>
      </w:r>
    </w:p>
    <w:p w:rsidR="00F93785" w:rsidRDefault="00F93785" w:rsidP="00F93785">
      <w:pPr>
        <w:pStyle w:val="Default"/>
        <w:ind w:firstLine="567"/>
        <w:rPr>
          <w:color w:val="auto"/>
          <w:sz w:val="23"/>
          <w:szCs w:val="23"/>
        </w:rPr>
      </w:pPr>
    </w:p>
    <w:p w:rsidR="00F93785" w:rsidRDefault="00F93785" w:rsidP="00F93785">
      <w:pPr>
        <w:pStyle w:val="Default"/>
        <w:ind w:firstLine="567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Далее содержание доклада:</w:t>
      </w:r>
    </w:p>
    <w:p w:rsidR="00F93785" w:rsidRDefault="00F93785" w:rsidP="00F93785">
      <w:pPr>
        <w:pStyle w:val="Default"/>
        <w:ind w:firstLine="567"/>
        <w:rPr>
          <w:color w:val="auto"/>
          <w:sz w:val="23"/>
          <w:szCs w:val="23"/>
        </w:rPr>
      </w:pPr>
    </w:p>
    <w:p w:rsidR="00F93785" w:rsidRDefault="00F93785" w:rsidP="00F93785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Тезис 1. Формулировка.</w:t>
      </w:r>
    </w:p>
    <w:p w:rsidR="00F93785" w:rsidRDefault="00F93785" w:rsidP="00F937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Обоснование тезиса 1.</w:t>
      </w:r>
    </w:p>
    <w:p w:rsidR="00F93785" w:rsidRDefault="00F93785" w:rsidP="00F93785">
      <w:pPr>
        <w:pStyle w:val="Default"/>
        <w:ind w:firstLine="567"/>
        <w:rPr>
          <w:color w:val="auto"/>
          <w:sz w:val="23"/>
          <w:szCs w:val="23"/>
        </w:rPr>
      </w:pPr>
    </w:p>
    <w:p w:rsidR="00F93785" w:rsidRDefault="00F93785" w:rsidP="00F93785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Тезис 2. Формулировка.</w:t>
      </w:r>
    </w:p>
    <w:p w:rsidR="00F93785" w:rsidRDefault="00F93785" w:rsidP="00F937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Обоснование тезиса.</w:t>
      </w:r>
    </w:p>
    <w:p w:rsidR="00F93785" w:rsidRDefault="00F93785" w:rsidP="00F93785">
      <w:pPr>
        <w:pStyle w:val="Default"/>
        <w:ind w:firstLine="567"/>
        <w:rPr>
          <w:color w:val="auto"/>
          <w:sz w:val="23"/>
          <w:szCs w:val="23"/>
        </w:rPr>
      </w:pPr>
    </w:p>
    <w:p w:rsidR="00F93785" w:rsidRDefault="00F93785" w:rsidP="00F93785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Тезис 3. Формулировка.</w:t>
      </w:r>
    </w:p>
    <w:p w:rsidR="00F93785" w:rsidRPr="00755A6B" w:rsidRDefault="00F93785" w:rsidP="00F937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Обоснование тезиса.</w:t>
      </w:r>
    </w:p>
    <w:p w:rsidR="00F93785" w:rsidRPr="00755A6B" w:rsidRDefault="00F93785" w:rsidP="00F93785">
      <w:pPr>
        <w:pStyle w:val="Default"/>
        <w:ind w:firstLine="567"/>
        <w:rPr>
          <w:color w:val="auto"/>
          <w:sz w:val="23"/>
          <w:szCs w:val="23"/>
        </w:rPr>
      </w:pPr>
    </w:p>
    <w:p w:rsidR="00F93785" w:rsidRDefault="00F93785" w:rsidP="00F93785">
      <w:pPr>
        <w:pStyle w:val="Default"/>
        <w:ind w:firstLine="567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Или для отзыва на доклад:</w:t>
      </w:r>
    </w:p>
    <w:p w:rsidR="00F93785" w:rsidRDefault="00F93785" w:rsidP="00F93785">
      <w:pPr>
        <w:pStyle w:val="Default"/>
        <w:ind w:firstLine="567"/>
        <w:rPr>
          <w:color w:val="auto"/>
          <w:sz w:val="23"/>
          <w:szCs w:val="23"/>
        </w:rPr>
      </w:pPr>
    </w:p>
    <w:p w:rsidR="00F93785" w:rsidRPr="00755A6B" w:rsidRDefault="00F93785" w:rsidP="00F93785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Отзыв на Тезис 1. </w:t>
      </w:r>
    </w:p>
    <w:p w:rsidR="00F93785" w:rsidRDefault="00F93785" w:rsidP="00F937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Варианты отзыва. </w:t>
      </w:r>
    </w:p>
    <w:p w:rsidR="00F93785" w:rsidRPr="00755A6B" w:rsidRDefault="00F93785" w:rsidP="00F937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Оценка значимости, новизны тезиса. Дополнительные аргументы в его поддержку, в его развитие  и</w:t>
      </w:r>
      <w:r w:rsidRPr="00755A6B">
        <w:rPr>
          <w:color w:val="auto"/>
          <w:sz w:val="23"/>
          <w:szCs w:val="23"/>
        </w:rPr>
        <w:t>/</w:t>
      </w:r>
      <w:r>
        <w:rPr>
          <w:color w:val="auto"/>
          <w:sz w:val="23"/>
          <w:szCs w:val="23"/>
        </w:rPr>
        <w:t xml:space="preserve">или критика. </w:t>
      </w:r>
      <w:proofErr w:type="spellStart"/>
      <w:r>
        <w:rPr>
          <w:color w:val="auto"/>
          <w:sz w:val="23"/>
          <w:szCs w:val="23"/>
        </w:rPr>
        <w:t>Контртезис</w:t>
      </w:r>
      <w:proofErr w:type="spellEnd"/>
      <w:r>
        <w:rPr>
          <w:color w:val="auto"/>
          <w:sz w:val="23"/>
          <w:szCs w:val="23"/>
        </w:rPr>
        <w:t>.</w:t>
      </w:r>
    </w:p>
    <w:p w:rsidR="00F93785" w:rsidRDefault="00F93785" w:rsidP="00F93785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Отзыв на Тезис 2….</w:t>
      </w:r>
    </w:p>
    <w:p w:rsidR="00F93785" w:rsidRDefault="00F93785" w:rsidP="00F93785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Отзыв на Тезис 3….</w:t>
      </w:r>
    </w:p>
    <w:p w:rsidR="00F93785" w:rsidRDefault="00F93785" w:rsidP="00F93785">
      <w:pPr>
        <w:pStyle w:val="Default"/>
        <w:ind w:firstLine="567"/>
        <w:rPr>
          <w:color w:val="auto"/>
          <w:sz w:val="23"/>
          <w:szCs w:val="23"/>
        </w:rPr>
      </w:pPr>
    </w:p>
    <w:p w:rsidR="00F93785" w:rsidRDefault="00F93785" w:rsidP="00F93785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Литература</w:t>
      </w:r>
      <w:r w:rsidRPr="00860765">
        <w:rPr>
          <w:color w:val="auto"/>
          <w:sz w:val="23"/>
          <w:szCs w:val="23"/>
        </w:rPr>
        <w:t>:</w:t>
      </w:r>
    </w:p>
    <w:p w:rsidR="00F93785" w:rsidRPr="00860765" w:rsidRDefault="00F93785" w:rsidP="00F937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Pr="00860765">
        <w:rPr>
          <w:color w:val="auto"/>
          <w:sz w:val="23"/>
          <w:szCs w:val="23"/>
        </w:rPr>
        <w:t xml:space="preserve">Иванов, А. А. </w:t>
      </w:r>
      <w:r>
        <w:rPr>
          <w:color w:val="auto"/>
          <w:sz w:val="23"/>
          <w:szCs w:val="23"/>
        </w:rPr>
        <w:t>Футурология [Текст] / А. А. Иванов. – М.</w:t>
      </w:r>
      <w:r w:rsidRPr="00860765">
        <w:rPr>
          <w:color w:val="auto"/>
          <w:sz w:val="23"/>
          <w:szCs w:val="23"/>
        </w:rPr>
        <w:t>: Издательство, 2003.</w:t>
      </w:r>
    </w:p>
    <w:p w:rsidR="00AB30DE" w:rsidRPr="00860765" w:rsidRDefault="00AB30DE" w:rsidP="00A24F9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7F5F82" w:rsidRDefault="007F5F82" w:rsidP="00A24F9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18A" w:rsidRPr="00F93785" w:rsidRDefault="00D06197" w:rsidP="00A24F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93785">
        <w:rPr>
          <w:rFonts w:ascii="Times New Roman" w:hAnsi="Times New Roman"/>
          <w:b/>
          <w:sz w:val="24"/>
          <w:szCs w:val="24"/>
          <w:lang w:eastAsia="ru-RU"/>
        </w:rPr>
        <w:t>АНКЕТА-</w:t>
      </w:r>
      <w:r w:rsidR="003B018A" w:rsidRPr="00F93785">
        <w:rPr>
          <w:rFonts w:ascii="Times New Roman" w:hAnsi="Times New Roman"/>
          <w:b/>
          <w:sz w:val="24"/>
          <w:szCs w:val="24"/>
          <w:lang w:eastAsia="ru-RU"/>
        </w:rPr>
        <w:t>ЗАЯВКА НА УЧАСТИЕ В КОНФЕРЕНЦИИ</w:t>
      </w:r>
    </w:p>
    <w:tbl>
      <w:tblPr>
        <w:tblW w:w="7994" w:type="dxa"/>
        <w:tblCellSpacing w:w="15" w:type="dxa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92"/>
        <w:gridCol w:w="2602"/>
      </w:tblGrid>
      <w:tr w:rsidR="003B018A" w:rsidRPr="007F5F82" w:rsidTr="00D45C8A">
        <w:trPr>
          <w:tblCellSpacing w:w="15" w:type="dxa"/>
        </w:trPr>
        <w:tc>
          <w:tcPr>
            <w:tcW w:w="534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55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ind w:left="1356" w:hanging="13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18A" w:rsidRPr="007F5F82" w:rsidTr="00D45C8A">
        <w:trPr>
          <w:tblCellSpacing w:w="15" w:type="dxa"/>
        </w:trPr>
        <w:tc>
          <w:tcPr>
            <w:tcW w:w="534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5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18A" w:rsidRPr="007F5F82" w:rsidTr="00D45C8A">
        <w:trPr>
          <w:tblCellSpacing w:w="15" w:type="dxa"/>
        </w:trPr>
        <w:tc>
          <w:tcPr>
            <w:tcW w:w="534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55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18A" w:rsidRPr="007F5F82" w:rsidTr="00D45C8A">
        <w:trPr>
          <w:tblCellSpacing w:w="15" w:type="dxa"/>
        </w:trPr>
        <w:tc>
          <w:tcPr>
            <w:tcW w:w="5347" w:type="dxa"/>
            <w:vAlign w:val="center"/>
          </w:tcPr>
          <w:p w:rsidR="003B018A" w:rsidRPr="007F5F82" w:rsidRDefault="008F6462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Представляема</w:t>
            </w:r>
            <w:r w:rsidR="00F9378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255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18A" w:rsidRPr="007F5F82" w:rsidTr="00D45C8A">
        <w:trPr>
          <w:tblCellSpacing w:w="15" w:type="dxa"/>
        </w:trPr>
        <w:tc>
          <w:tcPr>
            <w:tcW w:w="534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18A" w:rsidRPr="007F5F82" w:rsidTr="00D45C8A">
        <w:trPr>
          <w:tblCellSpacing w:w="15" w:type="dxa"/>
        </w:trPr>
        <w:tc>
          <w:tcPr>
            <w:tcW w:w="534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255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18A" w:rsidRPr="007F5F82" w:rsidTr="00D45C8A">
        <w:trPr>
          <w:tblCellSpacing w:w="15" w:type="dxa"/>
        </w:trPr>
        <w:tc>
          <w:tcPr>
            <w:tcW w:w="534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Звание </w:t>
            </w:r>
          </w:p>
        </w:tc>
        <w:tc>
          <w:tcPr>
            <w:tcW w:w="255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18A" w:rsidRPr="007F5F82" w:rsidTr="00D45C8A">
        <w:trPr>
          <w:tblCellSpacing w:w="15" w:type="dxa"/>
        </w:trPr>
        <w:tc>
          <w:tcPr>
            <w:tcW w:w="534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5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18A" w:rsidRPr="007F5F82" w:rsidTr="00D45C8A">
        <w:trPr>
          <w:tblCellSpacing w:w="15" w:type="dxa"/>
        </w:trPr>
        <w:tc>
          <w:tcPr>
            <w:tcW w:w="534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>Телефон раб.</w:t>
            </w:r>
          </w:p>
        </w:tc>
        <w:tc>
          <w:tcPr>
            <w:tcW w:w="255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18A" w:rsidRPr="007F5F82" w:rsidTr="00D45C8A">
        <w:trPr>
          <w:tblCellSpacing w:w="15" w:type="dxa"/>
        </w:trPr>
        <w:tc>
          <w:tcPr>
            <w:tcW w:w="534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>Телефон дом.</w:t>
            </w:r>
          </w:p>
        </w:tc>
        <w:tc>
          <w:tcPr>
            <w:tcW w:w="255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18A" w:rsidRPr="007F5F82" w:rsidTr="00D45C8A">
        <w:trPr>
          <w:tblCellSpacing w:w="15" w:type="dxa"/>
        </w:trPr>
        <w:tc>
          <w:tcPr>
            <w:tcW w:w="534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55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18A" w:rsidRPr="007F5F82" w:rsidTr="00D45C8A">
        <w:trPr>
          <w:tblCellSpacing w:w="15" w:type="dxa"/>
        </w:trPr>
        <w:tc>
          <w:tcPr>
            <w:tcW w:w="534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55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18A" w:rsidRPr="007F5F82" w:rsidTr="00D45C8A">
        <w:trPr>
          <w:tblCellSpacing w:w="15" w:type="dxa"/>
        </w:trPr>
        <w:tc>
          <w:tcPr>
            <w:tcW w:w="534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доклада</w:t>
            </w:r>
          </w:p>
        </w:tc>
        <w:tc>
          <w:tcPr>
            <w:tcW w:w="2557" w:type="dxa"/>
            <w:vAlign w:val="center"/>
          </w:tcPr>
          <w:p w:rsidR="003B018A" w:rsidRPr="007F5F82" w:rsidRDefault="003B018A" w:rsidP="00A2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18A" w:rsidRPr="007F5F82" w:rsidTr="00D45C8A">
        <w:trPr>
          <w:tblCellSpacing w:w="15" w:type="dxa"/>
        </w:trPr>
        <w:tc>
          <w:tcPr>
            <w:tcW w:w="5347" w:type="dxa"/>
            <w:vAlign w:val="center"/>
          </w:tcPr>
          <w:p w:rsidR="003B018A" w:rsidRPr="007F5F82" w:rsidRDefault="003B018A" w:rsidP="002A79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45C8A"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>огласен</w:t>
            </w:r>
            <w:proofErr w:type="gramEnd"/>
            <w:r w:rsidR="00D45C8A"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публикацией личного E-</w:t>
            </w:r>
            <w:proofErr w:type="spellStart"/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557" w:type="dxa"/>
            <w:vAlign w:val="center"/>
          </w:tcPr>
          <w:p w:rsidR="003B018A" w:rsidRPr="007F5F82" w:rsidRDefault="003B018A" w:rsidP="00C62D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>ДА НЕТ</w:t>
            </w:r>
            <w:r w:rsidR="00F76CA8"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62DEB"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>написать</w:t>
            </w:r>
            <w:r w:rsidR="00F76CA8"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76CA8" w:rsidRPr="007F5F82" w:rsidTr="00D45C8A">
        <w:trPr>
          <w:tblCellSpacing w:w="15" w:type="dxa"/>
        </w:trPr>
        <w:tc>
          <w:tcPr>
            <w:tcW w:w="5347" w:type="dxa"/>
            <w:vAlign w:val="center"/>
          </w:tcPr>
          <w:p w:rsidR="00F76CA8" w:rsidRPr="007F5F82" w:rsidRDefault="00F76CA8" w:rsidP="008F64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45C8A"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>огласен</w:t>
            </w:r>
            <w:proofErr w:type="gramEnd"/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публикацией адреса личного сетевого ресурса </w:t>
            </w:r>
          </w:p>
        </w:tc>
        <w:tc>
          <w:tcPr>
            <w:tcW w:w="2557" w:type="dxa"/>
            <w:vAlign w:val="center"/>
          </w:tcPr>
          <w:p w:rsidR="00F76CA8" w:rsidRPr="007F5F82" w:rsidRDefault="00F76CA8" w:rsidP="00C62D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>ДА НЕТ (</w:t>
            </w:r>
            <w:r w:rsidR="00C62DEB"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>написать</w:t>
            </w:r>
            <w:r w:rsidRPr="007F5F8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F6462" w:rsidRDefault="008F6462" w:rsidP="008F646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6462" w:rsidRPr="00F93785" w:rsidRDefault="003B018A" w:rsidP="008F64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93785">
        <w:rPr>
          <w:rFonts w:ascii="Times New Roman" w:hAnsi="Times New Roman"/>
          <w:b/>
          <w:sz w:val="24"/>
          <w:szCs w:val="24"/>
          <w:lang w:eastAsia="ru-RU"/>
        </w:rPr>
        <w:t xml:space="preserve">ОФОРМЛЕННАЯ </w:t>
      </w:r>
      <w:r w:rsidR="00F93785" w:rsidRPr="00F93785">
        <w:rPr>
          <w:rFonts w:ascii="Times New Roman" w:hAnsi="Times New Roman"/>
          <w:b/>
          <w:sz w:val="24"/>
          <w:szCs w:val="24"/>
          <w:lang w:eastAsia="ru-RU"/>
        </w:rPr>
        <w:t>АНКЕТА-</w:t>
      </w:r>
      <w:r w:rsidRPr="00F93785">
        <w:rPr>
          <w:rFonts w:ascii="Times New Roman" w:hAnsi="Times New Roman"/>
          <w:b/>
          <w:sz w:val="24"/>
          <w:szCs w:val="24"/>
          <w:lang w:eastAsia="ru-RU"/>
        </w:rPr>
        <w:t xml:space="preserve">ЗАЯВКА ЯВЛЯЕТСЯ ОСНОВАНИЕМ </w:t>
      </w:r>
    </w:p>
    <w:p w:rsidR="003B018A" w:rsidRPr="00F93785" w:rsidRDefault="003B018A" w:rsidP="008F64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93785">
        <w:rPr>
          <w:rFonts w:ascii="Times New Roman" w:hAnsi="Times New Roman"/>
          <w:b/>
          <w:sz w:val="24"/>
          <w:szCs w:val="24"/>
          <w:lang w:eastAsia="ru-RU"/>
        </w:rPr>
        <w:t>ДЛЯ УЧАСТИЯ В КОНФЕРЕНЦИИ</w:t>
      </w:r>
      <w:r w:rsidR="008F6462" w:rsidRPr="00F93785">
        <w:rPr>
          <w:rFonts w:ascii="Times New Roman" w:hAnsi="Times New Roman"/>
          <w:b/>
          <w:sz w:val="24"/>
          <w:szCs w:val="24"/>
          <w:lang w:eastAsia="ru-RU"/>
        </w:rPr>
        <w:t xml:space="preserve"> И ВЫРАЖЕНИЕМ СОГЛСИЯ НА ОБРАБОТКУ ПЕРСОНАЛЬНЫХ ДАННЫХ</w:t>
      </w:r>
    </w:p>
    <w:sectPr w:rsidR="003B018A" w:rsidRPr="00F93785" w:rsidSect="00924060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9F4"/>
    <w:multiLevelType w:val="hybridMultilevel"/>
    <w:tmpl w:val="FFEEDBA0"/>
    <w:lvl w:ilvl="0" w:tplc="88DE4B1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B13A79"/>
    <w:multiLevelType w:val="hybridMultilevel"/>
    <w:tmpl w:val="2F8EC0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06C8B"/>
    <w:multiLevelType w:val="hybridMultilevel"/>
    <w:tmpl w:val="14D238E0"/>
    <w:lvl w:ilvl="0" w:tplc="1CBA64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146859"/>
    <w:multiLevelType w:val="hybridMultilevel"/>
    <w:tmpl w:val="93CEE50E"/>
    <w:lvl w:ilvl="0" w:tplc="D43805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013020D"/>
    <w:multiLevelType w:val="hybridMultilevel"/>
    <w:tmpl w:val="A34C3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40CDA"/>
    <w:multiLevelType w:val="hybridMultilevel"/>
    <w:tmpl w:val="BDBC6144"/>
    <w:lvl w:ilvl="0" w:tplc="A28666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F54461B"/>
    <w:multiLevelType w:val="hybridMultilevel"/>
    <w:tmpl w:val="155E3E46"/>
    <w:lvl w:ilvl="0" w:tplc="52806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9895138"/>
    <w:multiLevelType w:val="hybridMultilevel"/>
    <w:tmpl w:val="A87E7E9E"/>
    <w:lvl w:ilvl="0" w:tplc="0B1472E4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8A"/>
    <w:rsid w:val="0001136D"/>
    <w:rsid w:val="00031AB5"/>
    <w:rsid w:val="00032124"/>
    <w:rsid w:val="000371C5"/>
    <w:rsid w:val="000371F9"/>
    <w:rsid w:val="0004734D"/>
    <w:rsid w:val="00050896"/>
    <w:rsid w:val="00055E01"/>
    <w:rsid w:val="000749C1"/>
    <w:rsid w:val="00080DCC"/>
    <w:rsid w:val="00086DC6"/>
    <w:rsid w:val="00090F7E"/>
    <w:rsid w:val="000A55E5"/>
    <w:rsid w:val="000A7A02"/>
    <w:rsid w:val="000B7BCD"/>
    <w:rsid w:val="000C6CC2"/>
    <w:rsid w:val="000E0426"/>
    <w:rsid w:val="000E4B6C"/>
    <w:rsid w:val="00111360"/>
    <w:rsid w:val="0015624C"/>
    <w:rsid w:val="00183C92"/>
    <w:rsid w:val="001B6E5C"/>
    <w:rsid w:val="001C7DA0"/>
    <w:rsid w:val="001E7768"/>
    <w:rsid w:val="00202C08"/>
    <w:rsid w:val="0020658F"/>
    <w:rsid w:val="002114BA"/>
    <w:rsid w:val="002521C6"/>
    <w:rsid w:val="00270FC7"/>
    <w:rsid w:val="0027675E"/>
    <w:rsid w:val="002A7911"/>
    <w:rsid w:val="002B66C2"/>
    <w:rsid w:val="002C2B66"/>
    <w:rsid w:val="002F0A5D"/>
    <w:rsid w:val="002F157B"/>
    <w:rsid w:val="00301F03"/>
    <w:rsid w:val="0030240C"/>
    <w:rsid w:val="003B018A"/>
    <w:rsid w:val="003C2C4B"/>
    <w:rsid w:val="003C42DC"/>
    <w:rsid w:val="003D6705"/>
    <w:rsid w:val="003F5296"/>
    <w:rsid w:val="00426DB2"/>
    <w:rsid w:val="00446CCF"/>
    <w:rsid w:val="0045245D"/>
    <w:rsid w:val="004667B4"/>
    <w:rsid w:val="004716C7"/>
    <w:rsid w:val="004742E9"/>
    <w:rsid w:val="00483EA1"/>
    <w:rsid w:val="004A684A"/>
    <w:rsid w:val="004B7587"/>
    <w:rsid w:val="004C5F82"/>
    <w:rsid w:val="004E2413"/>
    <w:rsid w:val="004E42A2"/>
    <w:rsid w:val="004F260F"/>
    <w:rsid w:val="00515791"/>
    <w:rsid w:val="00532A61"/>
    <w:rsid w:val="00542529"/>
    <w:rsid w:val="0055409E"/>
    <w:rsid w:val="00560A29"/>
    <w:rsid w:val="00561FDD"/>
    <w:rsid w:val="00575015"/>
    <w:rsid w:val="005827C7"/>
    <w:rsid w:val="005B36DB"/>
    <w:rsid w:val="005F0CCB"/>
    <w:rsid w:val="005F20E2"/>
    <w:rsid w:val="005F2438"/>
    <w:rsid w:val="006014D8"/>
    <w:rsid w:val="006104C5"/>
    <w:rsid w:val="00626148"/>
    <w:rsid w:val="0063480E"/>
    <w:rsid w:val="006471CB"/>
    <w:rsid w:val="006579E3"/>
    <w:rsid w:val="00657CBB"/>
    <w:rsid w:val="00681508"/>
    <w:rsid w:val="006A4FEB"/>
    <w:rsid w:val="006B0530"/>
    <w:rsid w:val="006B2193"/>
    <w:rsid w:val="006C25BF"/>
    <w:rsid w:val="006D2ECD"/>
    <w:rsid w:val="00703DB2"/>
    <w:rsid w:val="00707C34"/>
    <w:rsid w:val="00713A8A"/>
    <w:rsid w:val="0074565D"/>
    <w:rsid w:val="00781D1D"/>
    <w:rsid w:val="00785FC4"/>
    <w:rsid w:val="0079346F"/>
    <w:rsid w:val="007A4A46"/>
    <w:rsid w:val="007A4BAB"/>
    <w:rsid w:val="007D3805"/>
    <w:rsid w:val="007F03EE"/>
    <w:rsid w:val="007F2E18"/>
    <w:rsid w:val="007F5F82"/>
    <w:rsid w:val="00802AF1"/>
    <w:rsid w:val="00835BF8"/>
    <w:rsid w:val="00843EB7"/>
    <w:rsid w:val="008477C1"/>
    <w:rsid w:val="0085240F"/>
    <w:rsid w:val="008601F1"/>
    <w:rsid w:val="00860765"/>
    <w:rsid w:val="008651CC"/>
    <w:rsid w:val="008945B4"/>
    <w:rsid w:val="008A40B2"/>
    <w:rsid w:val="008B223E"/>
    <w:rsid w:val="008C292D"/>
    <w:rsid w:val="008D3143"/>
    <w:rsid w:val="008E5610"/>
    <w:rsid w:val="008F6462"/>
    <w:rsid w:val="00924060"/>
    <w:rsid w:val="0093780A"/>
    <w:rsid w:val="00937A41"/>
    <w:rsid w:val="0094774F"/>
    <w:rsid w:val="00961DF4"/>
    <w:rsid w:val="009757B3"/>
    <w:rsid w:val="0098303A"/>
    <w:rsid w:val="00984567"/>
    <w:rsid w:val="009B2623"/>
    <w:rsid w:val="009D45A6"/>
    <w:rsid w:val="009D4AB7"/>
    <w:rsid w:val="009E04D1"/>
    <w:rsid w:val="00A03C3E"/>
    <w:rsid w:val="00A053EB"/>
    <w:rsid w:val="00A24F41"/>
    <w:rsid w:val="00A24F91"/>
    <w:rsid w:val="00A577FE"/>
    <w:rsid w:val="00A7687E"/>
    <w:rsid w:val="00A852DA"/>
    <w:rsid w:val="00A9787A"/>
    <w:rsid w:val="00AA7453"/>
    <w:rsid w:val="00AB30DE"/>
    <w:rsid w:val="00AB7EEC"/>
    <w:rsid w:val="00AC7A7A"/>
    <w:rsid w:val="00AE0261"/>
    <w:rsid w:val="00B01A75"/>
    <w:rsid w:val="00B01D27"/>
    <w:rsid w:val="00B15609"/>
    <w:rsid w:val="00B33F2C"/>
    <w:rsid w:val="00B36F7B"/>
    <w:rsid w:val="00B37CBE"/>
    <w:rsid w:val="00B40847"/>
    <w:rsid w:val="00B50DA3"/>
    <w:rsid w:val="00B55627"/>
    <w:rsid w:val="00B7059D"/>
    <w:rsid w:val="00B765E9"/>
    <w:rsid w:val="00B778F8"/>
    <w:rsid w:val="00BA034A"/>
    <w:rsid w:val="00BB7504"/>
    <w:rsid w:val="00BD31C0"/>
    <w:rsid w:val="00BD376C"/>
    <w:rsid w:val="00BE5ADB"/>
    <w:rsid w:val="00BF5D94"/>
    <w:rsid w:val="00C12256"/>
    <w:rsid w:val="00C21966"/>
    <w:rsid w:val="00C431AE"/>
    <w:rsid w:val="00C50BFB"/>
    <w:rsid w:val="00C57C1B"/>
    <w:rsid w:val="00C62DEB"/>
    <w:rsid w:val="00CB1354"/>
    <w:rsid w:val="00D06197"/>
    <w:rsid w:val="00D063B6"/>
    <w:rsid w:val="00D146D2"/>
    <w:rsid w:val="00D2212F"/>
    <w:rsid w:val="00D22F51"/>
    <w:rsid w:val="00D45C8A"/>
    <w:rsid w:val="00D51028"/>
    <w:rsid w:val="00D52526"/>
    <w:rsid w:val="00D559BE"/>
    <w:rsid w:val="00D57EE9"/>
    <w:rsid w:val="00D7103C"/>
    <w:rsid w:val="00DF12A0"/>
    <w:rsid w:val="00E003AA"/>
    <w:rsid w:val="00E160C4"/>
    <w:rsid w:val="00E812D3"/>
    <w:rsid w:val="00E85298"/>
    <w:rsid w:val="00E92413"/>
    <w:rsid w:val="00EA13F3"/>
    <w:rsid w:val="00EA5F55"/>
    <w:rsid w:val="00EE1710"/>
    <w:rsid w:val="00F010C1"/>
    <w:rsid w:val="00F37AA6"/>
    <w:rsid w:val="00F47C42"/>
    <w:rsid w:val="00F65A54"/>
    <w:rsid w:val="00F76CA8"/>
    <w:rsid w:val="00F92CDB"/>
    <w:rsid w:val="00F93785"/>
    <w:rsid w:val="00FB0886"/>
    <w:rsid w:val="00FF1D34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8A"/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018A"/>
    <w:pPr>
      <w:ind w:left="720"/>
    </w:pPr>
  </w:style>
  <w:style w:type="character" w:styleId="Hyperlink">
    <w:name w:val="Hyperlink"/>
    <w:basedOn w:val="DefaultParagraphFont"/>
    <w:uiPriority w:val="99"/>
    <w:rsid w:val="003B018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B30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8A"/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018A"/>
    <w:pPr>
      <w:ind w:left="720"/>
    </w:pPr>
  </w:style>
  <w:style w:type="character" w:styleId="Hyperlink">
    <w:name w:val="Hyperlink"/>
    <w:basedOn w:val="DefaultParagraphFont"/>
    <w:uiPriority w:val="99"/>
    <w:rsid w:val="003B018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B30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svet@yandex.ru" TargetMode="External"/><Relationship Id="rId13" Type="http://schemas.openxmlformats.org/officeDocument/2006/relationships/hyperlink" Target="https://docs.cntd.ru/document/12000637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osvet@yandex.ru" TargetMode="External"/><Relationship Id="rId12" Type="http://schemas.openxmlformats.org/officeDocument/2006/relationships/hyperlink" Target="mailto:diosvet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iosvet@yandex.ru" TargetMode="External"/><Relationship Id="rId11" Type="http://schemas.openxmlformats.org/officeDocument/2006/relationships/hyperlink" Target="http://ipesi.ru/forum/viewforum.php?f=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bcd.ru" TargetMode="External"/><Relationship Id="rId10" Type="http://schemas.openxmlformats.org/officeDocument/2006/relationships/hyperlink" Target="mailto:ussr@ipes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sr@ipesi.ru" TargetMode="External"/><Relationship Id="rId14" Type="http://schemas.openxmlformats.org/officeDocument/2006/relationships/hyperlink" Target="mailto:123@do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SPecialiST RePack</Company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Аноним</dc:creator>
  <cp:lastModifiedBy>lagrunge</cp:lastModifiedBy>
  <cp:revision>11</cp:revision>
  <cp:lastPrinted>2017-06-30T13:54:00Z</cp:lastPrinted>
  <dcterms:created xsi:type="dcterms:W3CDTF">2022-09-06T09:06:00Z</dcterms:created>
  <dcterms:modified xsi:type="dcterms:W3CDTF">2022-09-07T19:37:00Z</dcterms:modified>
</cp:coreProperties>
</file>